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C85" w:rsidRPr="00502C85" w:rsidRDefault="00502C85" w:rsidP="00502C85">
      <w:pPr>
        <w:pStyle w:val="afff5"/>
        <w:ind w:left="5672"/>
        <w:jc w:val="center"/>
        <w:rPr>
          <w:rFonts w:ascii="Times New Roman" w:hAnsi="Times New Roman"/>
          <w:sz w:val="28"/>
          <w:szCs w:val="28"/>
        </w:rPr>
      </w:pPr>
      <w:bookmarkStart w:id="0" w:name="_Toc288747252"/>
      <w:bookmarkStart w:id="1" w:name="_Toc302988969"/>
      <w:r w:rsidRPr="00502C85">
        <w:rPr>
          <w:rFonts w:ascii="Times New Roman" w:hAnsi="Times New Roman"/>
          <w:sz w:val="28"/>
          <w:szCs w:val="28"/>
        </w:rPr>
        <w:t>ПРИЛОЖЕНИЕ</w:t>
      </w:r>
    </w:p>
    <w:p w:rsidR="00502C85" w:rsidRPr="00502C85" w:rsidRDefault="00A0599D" w:rsidP="00502C85">
      <w:pPr>
        <w:pStyle w:val="afff5"/>
        <w:ind w:left="5672"/>
        <w:jc w:val="center"/>
        <w:rPr>
          <w:rFonts w:ascii="Times New Roman" w:hAnsi="Times New Roman"/>
          <w:sz w:val="28"/>
          <w:szCs w:val="28"/>
        </w:rPr>
      </w:pPr>
      <w:r w:rsidRPr="00502C85">
        <w:rPr>
          <w:rFonts w:ascii="Times New Roman" w:hAnsi="Times New Roman"/>
          <w:sz w:val="28"/>
          <w:szCs w:val="28"/>
        </w:rPr>
        <w:t>к постановлению Администрации</w:t>
      </w:r>
    </w:p>
    <w:p w:rsidR="00502C85" w:rsidRPr="00502C85" w:rsidRDefault="00A0599D" w:rsidP="00502C85">
      <w:pPr>
        <w:pStyle w:val="afff5"/>
        <w:ind w:left="5672"/>
        <w:jc w:val="center"/>
        <w:rPr>
          <w:rFonts w:ascii="Times New Roman" w:hAnsi="Times New Roman"/>
          <w:sz w:val="28"/>
          <w:szCs w:val="28"/>
        </w:rPr>
      </w:pPr>
      <w:r w:rsidRPr="00502C85">
        <w:rPr>
          <w:rFonts w:ascii="Times New Roman" w:hAnsi="Times New Roman"/>
          <w:sz w:val="28"/>
          <w:szCs w:val="28"/>
        </w:rPr>
        <w:t>Златоустовского городского округа</w:t>
      </w:r>
    </w:p>
    <w:p w:rsidR="00E33D02" w:rsidRDefault="00E33D02" w:rsidP="00A165ED">
      <w:pPr>
        <w:rPr>
          <w:lang w:eastAsia="ru-RU"/>
        </w:rPr>
      </w:pPr>
    </w:p>
    <w:p w:rsidR="00E33D02" w:rsidRDefault="00E33D02" w:rsidP="00A165ED">
      <w:pPr>
        <w:rPr>
          <w:lang w:eastAsia="ru-RU"/>
        </w:rPr>
      </w:pPr>
    </w:p>
    <w:p w:rsidR="00E33D02" w:rsidRDefault="00E33D02" w:rsidP="00A165ED">
      <w:pPr>
        <w:rPr>
          <w:lang w:eastAsia="ru-RU"/>
        </w:rPr>
      </w:pPr>
    </w:p>
    <w:p w:rsidR="00E33D02" w:rsidRDefault="00E33D02" w:rsidP="00A165ED">
      <w:pPr>
        <w:rPr>
          <w:lang w:eastAsia="ru-RU"/>
        </w:rPr>
      </w:pPr>
    </w:p>
    <w:p w:rsidR="00E33D02" w:rsidRDefault="00E33D02" w:rsidP="00A165ED">
      <w:pPr>
        <w:rPr>
          <w:lang w:eastAsia="ru-RU"/>
        </w:rPr>
      </w:pPr>
    </w:p>
    <w:p w:rsidR="00E33D02" w:rsidRDefault="00E33D02" w:rsidP="00A165ED">
      <w:pPr>
        <w:rPr>
          <w:lang w:eastAsia="ru-RU"/>
        </w:rPr>
      </w:pPr>
    </w:p>
    <w:p w:rsidR="00FC62D0" w:rsidRDefault="00FC62D0" w:rsidP="00A165ED">
      <w:pPr>
        <w:rPr>
          <w:lang w:eastAsia="ru-RU"/>
        </w:rPr>
      </w:pPr>
    </w:p>
    <w:p w:rsidR="00E33D02" w:rsidRDefault="00E33D02" w:rsidP="00A165ED">
      <w:pPr>
        <w:rPr>
          <w:lang w:eastAsia="ru-RU"/>
        </w:rPr>
      </w:pPr>
    </w:p>
    <w:p w:rsidR="00E33D02" w:rsidRPr="00502C85" w:rsidRDefault="00E33D02" w:rsidP="003429E9">
      <w:pPr>
        <w:pStyle w:val="ConsPlusNormal"/>
        <w:widowControl/>
        <w:spacing w:line="360" w:lineRule="auto"/>
        <w:ind w:firstLine="0"/>
        <w:jc w:val="center"/>
        <w:rPr>
          <w:rFonts w:ascii="Times New Roman" w:hAnsi="Times New Roman"/>
          <w:sz w:val="32"/>
          <w:szCs w:val="32"/>
        </w:rPr>
      </w:pPr>
      <w:r w:rsidRPr="00502C85">
        <w:rPr>
          <w:rFonts w:ascii="Times New Roman" w:hAnsi="Times New Roman"/>
          <w:sz w:val="32"/>
          <w:szCs w:val="32"/>
        </w:rPr>
        <w:t>М</w:t>
      </w:r>
      <w:r w:rsidR="00502C85" w:rsidRPr="00502C85">
        <w:rPr>
          <w:rFonts w:ascii="Times New Roman" w:hAnsi="Times New Roman"/>
          <w:sz w:val="32"/>
          <w:szCs w:val="32"/>
        </w:rPr>
        <w:t xml:space="preserve">униципальная программа </w:t>
      </w:r>
    </w:p>
    <w:p w:rsidR="00E33D02" w:rsidRPr="00502C85" w:rsidRDefault="00502C85" w:rsidP="003429E9">
      <w:pPr>
        <w:pStyle w:val="ConsPlusNormal"/>
        <w:widowControl/>
        <w:spacing w:line="360" w:lineRule="auto"/>
        <w:ind w:firstLine="0"/>
        <w:jc w:val="center"/>
        <w:rPr>
          <w:rFonts w:ascii="Times New Roman" w:hAnsi="Times New Roman"/>
          <w:sz w:val="32"/>
          <w:szCs w:val="32"/>
        </w:rPr>
      </w:pPr>
      <w:r w:rsidRPr="00502C85">
        <w:rPr>
          <w:rFonts w:ascii="Times New Roman" w:hAnsi="Times New Roman"/>
          <w:sz w:val="32"/>
          <w:szCs w:val="32"/>
        </w:rPr>
        <w:t>Златоустовского городского округа</w:t>
      </w:r>
    </w:p>
    <w:p w:rsidR="00E33D02" w:rsidRPr="00502C85" w:rsidRDefault="00502C85" w:rsidP="00C46F30">
      <w:pPr>
        <w:pStyle w:val="ConsPlusNormal"/>
        <w:widowControl/>
        <w:spacing w:line="360" w:lineRule="auto"/>
        <w:ind w:firstLine="0"/>
        <w:jc w:val="center"/>
        <w:rPr>
          <w:rFonts w:ascii="Times New Roman" w:hAnsi="Times New Roman"/>
          <w:sz w:val="32"/>
          <w:szCs w:val="32"/>
        </w:rPr>
      </w:pPr>
      <w:r w:rsidRPr="00502C85">
        <w:rPr>
          <w:rFonts w:ascii="Times New Roman" w:hAnsi="Times New Roman"/>
          <w:sz w:val="32"/>
          <w:szCs w:val="32"/>
        </w:rPr>
        <w:t xml:space="preserve">«Развитие </w:t>
      </w:r>
      <w:r w:rsidRPr="00502C85">
        <w:rPr>
          <w:rFonts w:ascii="Times New Roman" w:hAnsi="Times New Roman"/>
          <w:bCs/>
          <w:sz w:val="32"/>
          <w:szCs w:val="32"/>
        </w:rPr>
        <w:t xml:space="preserve">здравоохранения Златоустовского городского округа» </w:t>
      </w:r>
    </w:p>
    <w:p w:rsidR="00E33D02" w:rsidRPr="00502C85" w:rsidRDefault="00E33D02" w:rsidP="003429E9">
      <w:pPr>
        <w:spacing w:line="360" w:lineRule="auto"/>
        <w:rPr>
          <w:lang w:eastAsia="ru-RU"/>
        </w:rPr>
      </w:pPr>
    </w:p>
    <w:p w:rsidR="00E33D02" w:rsidRDefault="00E33D02" w:rsidP="003429E9">
      <w:pPr>
        <w:spacing w:line="360" w:lineRule="auto"/>
        <w:rPr>
          <w:lang w:eastAsia="ru-RU"/>
        </w:rPr>
      </w:pPr>
    </w:p>
    <w:p w:rsidR="00E33D02" w:rsidRDefault="00E33D02" w:rsidP="00A165ED">
      <w:pPr>
        <w:rPr>
          <w:lang w:eastAsia="ru-RU"/>
        </w:rPr>
      </w:pPr>
    </w:p>
    <w:p w:rsidR="00E33D02" w:rsidRDefault="00E33D02" w:rsidP="00A165ED">
      <w:pPr>
        <w:rPr>
          <w:lang w:eastAsia="ru-RU"/>
        </w:rPr>
      </w:pPr>
    </w:p>
    <w:p w:rsidR="00E33D02" w:rsidRDefault="00E33D02" w:rsidP="00A165ED">
      <w:pPr>
        <w:rPr>
          <w:lang w:eastAsia="ru-RU"/>
        </w:rPr>
      </w:pPr>
    </w:p>
    <w:p w:rsidR="00E33D02" w:rsidRDefault="00E33D02" w:rsidP="00A165ED">
      <w:pPr>
        <w:rPr>
          <w:lang w:eastAsia="ru-RU"/>
        </w:rPr>
      </w:pPr>
    </w:p>
    <w:p w:rsidR="00E33D02" w:rsidRDefault="00E33D02" w:rsidP="00A165ED">
      <w:pPr>
        <w:rPr>
          <w:lang w:eastAsia="ru-RU"/>
        </w:rPr>
      </w:pPr>
    </w:p>
    <w:p w:rsidR="007903E8" w:rsidRDefault="007903E8" w:rsidP="00A165ED">
      <w:pPr>
        <w:rPr>
          <w:lang w:eastAsia="ru-RU"/>
        </w:rPr>
      </w:pPr>
    </w:p>
    <w:p w:rsidR="007903E8" w:rsidRDefault="007903E8" w:rsidP="00A165ED">
      <w:pPr>
        <w:rPr>
          <w:lang w:eastAsia="ru-RU"/>
        </w:rPr>
      </w:pPr>
    </w:p>
    <w:p w:rsidR="00E33D02" w:rsidRDefault="00E33D02" w:rsidP="00A165ED">
      <w:pPr>
        <w:rPr>
          <w:lang w:eastAsia="ru-RU"/>
        </w:rPr>
      </w:pPr>
    </w:p>
    <w:p w:rsidR="00A0599D" w:rsidRDefault="00A0599D" w:rsidP="00A05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eastAsia="ru-RU"/>
        </w:rPr>
      </w:pPr>
      <w:bookmarkStart w:id="2" w:name="_Toc339563775"/>
    </w:p>
    <w:p w:rsidR="00E33D02" w:rsidRDefault="00E33D02" w:rsidP="00A05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500EE">
        <w:rPr>
          <w:rFonts w:ascii="Times New Roman" w:hAnsi="Times New Roman" w:cs="Times New Roman"/>
          <w:sz w:val="24"/>
          <w:szCs w:val="24"/>
        </w:rPr>
        <w:t xml:space="preserve">                                                                                            </w:t>
      </w:r>
    </w:p>
    <w:p w:rsidR="00502C85" w:rsidRDefault="00502C85"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rsidR="00502C85" w:rsidRDefault="00502C85"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rsidR="00502C85" w:rsidRDefault="00502C85"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rsidR="00502C85" w:rsidRDefault="00502C85"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rsidR="00502C85" w:rsidRDefault="00502C85"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rsidR="00871A98" w:rsidRDefault="00871A98"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bookmarkStart w:id="3" w:name="_GoBack"/>
      <w:bookmarkEnd w:id="3"/>
    </w:p>
    <w:p w:rsidR="00502C85" w:rsidRDefault="00502C85"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rsidR="00502C85" w:rsidRDefault="00502C85"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E33D02" w:rsidRPr="00502C85"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502C85">
        <w:rPr>
          <w:rFonts w:ascii="Times New Roman" w:hAnsi="Times New Roman" w:cs="Times New Roman"/>
          <w:sz w:val="28"/>
          <w:szCs w:val="28"/>
        </w:rPr>
        <w:lastRenderedPageBreak/>
        <w:t>ПАСПОРТ</w:t>
      </w:r>
    </w:p>
    <w:p w:rsidR="00502C85"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502C85">
        <w:rPr>
          <w:rFonts w:ascii="Times New Roman" w:hAnsi="Times New Roman" w:cs="Times New Roman"/>
          <w:sz w:val="28"/>
          <w:szCs w:val="28"/>
        </w:rPr>
        <w:t>муниципальной программы Златоустовского городского округа</w:t>
      </w:r>
    </w:p>
    <w:p w:rsidR="00E33D02" w:rsidRPr="00502C85"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502C85">
        <w:rPr>
          <w:rFonts w:ascii="Times New Roman" w:hAnsi="Times New Roman" w:cs="Times New Roman"/>
          <w:sz w:val="28"/>
          <w:szCs w:val="28"/>
        </w:rPr>
        <w:t xml:space="preserve"> «Развитие здравоохранения Златоустовского городского округа» </w:t>
      </w:r>
    </w:p>
    <w:p w:rsidR="00E33D02" w:rsidRPr="00502C85"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2"/>
        <w:gridCol w:w="7069"/>
      </w:tblGrid>
      <w:tr w:rsidR="00E33D02" w:rsidRPr="00D21DA3" w:rsidTr="00502C85">
        <w:trPr>
          <w:jc w:val="center"/>
        </w:trPr>
        <w:tc>
          <w:tcPr>
            <w:tcW w:w="3052" w:type="dxa"/>
            <w:vAlign w:val="center"/>
          </w:tcPr>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7069" w:type="dxa"/>
            <w:vAlign w:val="center"/>
          </w:tcPr>
          <w:p w:rsidR="00E33D02"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Муниципальное казенное учреждение «Управление здравоохранения Администрации Златоустовского городского округа» (далее </w:t>
            </w:r>
            <w:proofErr w:type="spellStart"/>
            <w:r w:rsidRPr="00D21DA3">
              <w:rPr>
                <w:rFonts w:ascii="Times New Roman" w:hAnsi="Times New Roman" w:cs="Times New Roman"/>
                <w:sz w:val="28"/>
                <w:szCs w:val="28"/>
              </w:rPr>
              <w:t>МКУ</w:t>
            </w:r>
            <w:proofErr w:type="spellEnd"/>
            <w:r w:rsidRPr="00D21DA3">
              <w:rPr>
                <w:rFonts w:ascii="Times New Roman" w:hAnsi="Times New Roman" w:cs="Times New Roman"/>
                <w:sz w:val="28"/>
                <w:szCs w:val="28"/>
              </w:rPr>
              <w:t xml:space="preserve"> «Управление здравоохранения Администрации Златоустовского городского округа»)</w:t>
            </w:r>
          </w:p>
          <w:p w:rsidR="00502C85" w:rsidRPr="00D21DA3" w:rsidRDefault="00502C85"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tc>
      </w:tr>
      <w:tr w:rsidR="00E33D02" w:rsidRPr="00D21DA3" w:rsidTr="00502C85">
        <w:trPr>
          <w:jc w:val="center"/>
        </w:trPr>
        <w:tc>
          <w:tcPr>
            <w:tcW w:w="3052" w:type="dxa"/>
            <w:vAlign w:val="center"/>
          </w:tcPr>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Соисполнители муниципальной программы</w:t>
            </w:r>
          </w:p>
        </w:tc>
        <w:tc>
          <w:tcPr>
            <w:tcW w:w="7069" w:type="dxa"/>
            <w:vAlign w:val="center"/>
          </w:tcPr>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Отсутствуют</w:t>
            </w:r>
          </w:p>
        </w:tc>
      </w:tr>
      <w:tr w:rsidR="00E33D02" w:rsidRPr="00D21DA3" w:rsidTr="00502C85">
        <w:trPr>
          <w:jc w:val="center"/>
        </w:trPr>
        <w:tc>
          <w:tcPr>
            <w:tcW w:w="3052" w:type="dxa"/>
            <w:vAlign w:val="center"/>
          </w:tcPr>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Подпрограммы муниципальной программы</w:t>
            </w:r>
          </w:p>
        </w:tc>
        <w:tc>
          <w:tcPr>
            <w:tcW w:w="7069" w:type="dxa"/>
            <w:vAlign w:val="center"/>
          </w:tcPr>
          <w:p w:rsidR="00E33D02" w:rsidRDefault="00E33D02" w:rsidP="00502C85">
            <w:pPr>
              <w:pStyle w:val="NoSpacing1"/>
              <w:shd w:val="clear" w:color="auto" w:fill="FFFFFF"/>
              <w:suppressAutoHyphens/>
              <w:jc w:val="both"/>
              <w:rPr>
                <w:rFonts w:ascii="Times New Roman" w:hAnsi="Times New Roman"/>
                <w:bCs/>
                <w:sz w:val="28"/>
                <w:szCs w:val="28"/>
                <w:lang w:eastAsia="ru-RU"/>
              </w:rPr>
            </w:pPr>
            <w:r>
              <w:rPr>
                <w:rFonts w:ascii="Times New Roman" w:hAnsi="Times New Roman"/>
                <w:bCs/>
                <w:sz w:val="28"/>
                <w:szCs w:val="28"/>
                <w:lang w:eastAsia="ru-RU"/>
              </w:rPr>
              <w:t xml:space="preserve">1. </w:t>
            </w:r>
            <w:r w:rsidRPr="00684243">
              <w:rPr>
                <w:rFonts w:ascii="Times New Roman" w:hAnsi="Times New Roman"/>
                <w:bCs/>
                <w:sz w:val="28"/>
                <w:szCs w:val="28"/>
                <w:lang w:eastAsia="ru-RU"/>
              </w:rPr>
              <w:t>Подпрограмма</w:t>
            </w:r>
            <w:r>
              <w:rPr>
                <w:rFonts w:ascii="Times New Roman" w:hAnsi="Times New Roman"/>
                <w:bCs/>
                <w:sz w:val="28"/>
                <w:szCs w:val="28"/>
                <w:lang w:eastAsia="ru-RU"/>
              </w:rPr>
              <w:t xml:space="preserve">  "</w:t>
            </w:r>
            <w:r w:rsidRPr="00684243">
              <w:rPr>
                <w:rFonts w:ascii="Times New Roman" w:hAnsi="Times New Roman"/>
                <w:bCs/>
                <w:sz w:val="28"/>
                <w:szCs w:val="28"/>
                <w:lang w:eastAsia="ru-RU"/>
              </w:rPr>
              <w:t>Совершенствование оказа</w:t>
            </w:r>
            <w:r>
              <w:rPr>
                <w:rFonts w:ascii="Times New Roman" w:hAnsi="Times New Roman"/>
                <w:bCs/>
                <w:sz w:val="28"/>
                <w:szCs w:val="28"/>
                <w:lang w:eastAsia="ru-RU"/>
              </w:rPr>
              <w:t xml:space="preserve">ния специализированной, включая </w:t>
            </w:r>
            <w:proofErr w:type="gramStart"/>
            <w:r w:rsidRPr="00684243">
              <w:rPr>
                <w:rFonts w:ascii="Times New Roman" w:hAnsi="Times New Roman"/>
                <w:bCs/>
                <w:sz w:val="28"/>
                <w:szCs w:val="28"/>
                <w:lang w:eastAsia="ru-RU"/>
              </w:rPr>
              <w:t>высокотехнологичную</w:t>
            </w:r>
            <w:proofErr w:type="gramEnd"/>
            <w:r w:rsidRPr="00684243">
              <w:rPr>
                <w:rFonts w:ascii="Times New Roman" w:hAnsi="Times New Roman"/>
                <w:bCs/>
                <w:sz w:val="28"/>
                <w:szCs w:val="28"/>
                <w:lang w:eastAsia="ru-RU"/>
              </w:rPr>
              <w:t>, медицинской помощи, скорой, в том числе скорой специализированной, медицинской помощи</w:t>
            </w:r>
            <w:r>
              <w:rPr>
                <w:rFonts w:ascii="Times New Roman" w:hAnsi="Times New Roman"/>
                <w:bCs/>
                <w:sz w:val="28"/>
                <w:szCs w:val="28"/>
                <w:lang w:eastAsia="ru-RU"/>
              </w:rPr>
              <w:t xml:space="preserve"> </w:t>
            </w:r>
            <w:r w:rsidRPr="00684243">
              <w:rPr>
                <w:rFonts w:ascii="Times New Roman" w:hAnsi="Times New Roman"/>
                <w:bCs/>
                <w:sz w:val="28"/>
                <w:szCs w:val="28"/>
                <w:lang w:eastAsia="ru-RU"/>
              </w:rPr>
              <w:t>"</w:t>
            </w:r>
          </w:p>
          <w:p w:rsidR="00E33D02"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2. Подпрограмма  </w:t>
            </w:r>
            <w:r w:rsidRPr="00684243">
              <w:rPr>
                <w:rFonts w:ascii="Times New Roman" w:hAnsi="Times New Roman"/>
                <w:sz w:val="28"/>
                <w:szCs w:val="28"/>
              </w:rPr>
              <w:t>"Профилактика заболеваний и формирование здорового образа жизни. Разви</w:t>
            </w:r>
            <w:r>
              <w:rPr>
                <w:rFonts w:ascii="Times New Roman" w:hAnsi="Times New Roman"/>
                <w:sz w:val="28"/>
                <w:szCs w:val="28"/>
              </w:rPr>
              <w:t xml:space="preserve">тие первичной медико-санитарной </w:t>
            </w:r>
            <w:r w:rsidRPr="00684243">
              <w:rPr>
                <w:rFonts w:ascii="Times New Roman" w:hAnsi="Times New Roman"/>
                <w:sz w:val="28"/>
                <w:szCs w:val="28"/>
              </w:rPr>
              <w:t>помощи"</w:t>
            </w:r>
          </w:p>
          <w:p w:rsidR="00E33D02" w:rsidRPr="00D21DA3"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3.</w:t>
            </w:r>
            <w:r w:rsidR="00502C85">
              <w:rPr>
                <w:rFonts w:ascii="Times New Roman" w:hAnsi="Times New Roman"/>
                <w:sz w:val="28"/>
                <w:szCs w:val="28"/>
              </w:rPr>
              <w:t xml:space="preserve"> </w:t>
            </w:r>
            <w:r w:rsidRPr="00D21DA3">
              <w:rPr>
                <w:rFonts w:ascii="Times New Roman" w:hAnsi="Times New Roman"/>
                <w:sz w:val="28"/>
                <w:szCs w:val="28"/>
              </w:rPr>
              <w:t>Подпрограмма  «</w:t>
            </w:r>
            <w:r w:rsidRPr="005716D5">
              <w:rPr>
                <w:rFonts w:ascii="Times New Roman" w:hAnsi="Times New Roman"/>
                <w:sz w:val="28"/>
                <w:szCs w:val="28"/>
              </w:rPr>
              <w:t>Совершенс</w:t>
            </w:r>
            <w:r>
              <w:rPr>
                <w:rFonts w:ascii="Times New Roman" w:hAnsi="Times New Roman"/>
                <w:sz w:val="28"/>
                <w:szCs w:val="28"/>
              </w:rPr>
              <w:t>твование службы родовспоможения</w:t>
            </w:r>
            <w:r w:rsidRPr="00D21DA3">
              <w:rPr>
                <w:rFonts w:ascii="Times New Roman" w:hAnsi="Times New Roman"/>
                <w:sz w:val="28"/>
                <w:szCs w:val="28"/>
              </w:rPr>
              <w:t xml:space="preserve">» </w:t>
            </w:r>
          </w:p>
          <w:p w:rsidR="00E33D02"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4.</w:t>
            </w:r>
            <w:r w:rsidR="00502C85">
              <w:rPr>
                <w:rFonts w:ascii="Times New Roman" w:hAnsi="Times New Roman"/>
                <w:sz w:val="28"/>
                <w:szCs w:val="28"/>
              </w:rPr>
              <w:t xml:space="preserve"> </w:t>
            </w:r>
            <w:r w:rsidRPr="00D21DA3">
              <w:rPr>
                <w:rFonts w:ascii="Times New Roman" w:hAnsi="Times New Roman"/>
                <w:sz w:val="28"/>
                <w:szCs w:val="28"/>
              </w:rPr>
              <w:t xml:space="preserve">Подпрограмма </w:t>
            </w:r>
            <w:r>
              <w:rPr>
                <w:rFonts w:ascii="Times New Roman" w:hAnsi="Times New Roman"/>
                <w:sz w:val="28"/>
                <w:szCs w:val="28"/>
              </w:rPr>
              <w:t xml:space="preserve"> </w:t>
            </w:r>
            <w:r w:rsidRPr="00D21DA3">
              <w:rPr>
                <w:rFonts w:ascii="Times New Roman" w:hAnsi="Times New Roman"/>
                <w:sz w:val="28"/>
                <w:szCs w:val="28"/>
              </w:rPr>
              <w:t xml:space="preserve"> «Совершенствование </w:t>
            </w:r>
            <w:r>
              <w:rPr>
                <w:rFonts w:ascii="Times New Roman" w:hAnsi="Times New Roman"/>
                <w:sz w:val="28"/>
                <w:szCs w:val="28"/>
              </w:rPr>
              <w:t>организации методического, правового и информационно-аналитического сопровождения учреждений здравоохранения»</w:t>
            </w:r>
          </w:p>
          <w:p w:rsidR="00E33D02" w:rsidRPr="00D21DA3"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5.</w:t>
            </w:r>
            <w:r w:rsidR="00502C85">
              <w:rPr>
                <w:rFonts w:ascii="Times New Roman" w:hAnsi="Times New Roman"/>
                <w:sz w:val="28"/>
                <w:szCs w:val="28"/>
              </w:rPr>
              <w:t xml:space="preserve"> </w:t>
            </w:r>
            <w:r w:rsidRPr="00D21DA3">
              <w:rPr>
                <w:rFonts w:ascii="Times New Roman" w:hAnsi="Times New Roman"/>
                <w:sz w:val="28"/>
                <w:szCs w:val="28"/>
              </w:rPr>
              <w:t xml:space="preserve">Подпрограмма </w:t>
            </w:r>
            <w:r>
              <w:rPr>
                <w:rFonts w:ascii="Times New Roman" w:hAnsi="Times New Roman"/>
                <w:sz w:val="28"/>
                <w:szCs w:val="28"/>
              </w:rPr>
              <w:t xml:space="preserve"> </w:t>
            </w:r>
            <w:r w:rsidRPr="00D21DA3">
              <w:rPr>
                <w:rFonts w:ascii="Times New Roman" w:hAnsi="Times New Roman"/>
                <w:sz w:val="28"/>
                <w:szCs w:val="28"/>
              </w:rPr>
              <w:t xml:space="preserve"> «</w:t>
            </w:r>
            <w:r>
              <w:rPr>
                <w:rFonts w:ascii="Times New Roman" w:hAnsi="Times New Roman"/>
                <w:sz w:val="28"/>
                <w:szCs w:val="28"/>
              </w:rPr>
              <w:t>Развитие и укрепление материально-технической базы учреждений  здравоохранения Златоустовского городского округа</w:t>
            </w:r>
            <w:r w:rsidRPr="00D21DA3">
              <w:rPr>
                <w:rFonts w:ascii="Times New Roman" w:hAnsi="Times New Roman"/>
                <w:sz w:val="28"/>
                <w:szCs w:val="28"/>
              </w:rPr>
              <w:t>»</w:t>
            </w:r>
          </w:p>
          <w:p w:rsidR="00502C85"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6.</w:t>
            </w:r>
            <w:r w:rsidR="00502C85">
              <w:rPr>
                <w:rFonts w:ascii="Times New Roman" w:hAnsi="Times New Roman"/>
                <w:sz w:val="28"/>
                <w:szCs w:val="28"/>
              </w:rPr>
              <w:t xml:space="preserve"> </w:t>
            </w:r>
            <w:r w:rsidRPr="00D21DA3">
              <w:rPr>
                <w:rFonts w:ascii="Times New Roman" w:hAnsi="Times New Roman"/>
                <w:sz w:val="28"/>
                <w:szCs w:val="28"/>
              </w:rPr>
              <w:t xml:space="preserve">Подпрограмма </w:t>
            </w:r>
            <w:r>
              <w:rPr>
                <w:rFonts w:ascii="Times New Roman" w:hAnsi="Times New Roman"/>
                <w:sz w:val="28"/>
                <w:szCs w:val="28"/>
              </w:rPr>
              <w:t xml:space="preserve"> </w:t>
            </w:r>
            <w:r w:rsidRPr="00D21DA3">
              <w:rPr>
                <w:rFonts w:ascii="Times New Roman" w:hAnsi="Times New Roman"/>
                <w:sz w:val="28"/>
                <w:szCs w:val="28"/>
              </w:rPr>
              <w:t xml:space="preserve"> «</w:t>
            </w:r>
            <w:r>
              <w:rPr>
                <w:rFonts w:ascii="Times New Roman" w:hAnsi="Times New Roman"/>
                <w:sz w:val="28"/>
                <w:szCs w:val="28"/>
              </w:rPr>
              <w:t xml:space="preserve">Совершенствование </w:t>
            </w:r>
            <w:r w:rsidRPr="00D21DA3">
              <w:rPr>
                <w:rFonts w:ascii="Times New Roman" w:hAnsi="Times New Roman"/>
                <w:sz w:val="28"/>
                <w:szCs w:val="28"/>
              </w:rPr>
              <w:t>кадровой политики и создание условий для привлечения и закрепления специалистов в системе здравоохранения Златоустовского городского округа»</w:t>
            </w:r>
          </w:p>
          <w:p w:rsidR="007400E2" w:rsidRPr="007400E2" w:rsidRDefault="007400E2" w:rsidP="00502C85">
            <w:pPr>
              <w:pStyle w:val="NoSpacing1"/>
              <w:shd w:val="clear" w:color="auto" w:fill="FFFFFF"/>
              <w:suppressAutoHyphens/>
              <w:jc w:val="both"/>
              <w:rPr>
                <w:rFonts w:ascii="Times New Roman" w:hAnsi="Times New Roman"/>
                <w:szCs w:val="28"/>
              </w:rPr>
            </w:pPr>
          </w:p>
        </w:tc>
      </w:tr>
      <w:tr w:rsidR="00E33D02" w:rsidRPr="00D21DA3" w:rsidTr="00502C85">
        <w:trPr>
          <w:jc w:val="center"/>
        </w:trPr>
        <w:tc>
          <w:tcPr>
            <w:tcW w:w="3052" w:type="dxa"/>
            <w:vAlign w:val="center"/>
          </w:tcPr>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Программно-целевые инструменты</w:t>
            </w:r>
          </w:p>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7069" w:type="dxa"/>
            <w:vAlign w:val="center"/>
          </w:tcPr>
          <w:p w:rsidR="00E33D02"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Отсутствуют</w:t>
            </w:r>
          </w:p>
          <w:p w:rsidR="00E33D02" w:rsidRPr="00D21DA3" w:rsidRDefault="00E33D02" w:rsidP="00502C85">
            <w:pPr>
              <w:pStyle w:val="NoSpacing1"/>
              <w:shd w:val="clear" w:color="auto" w:fill="FFFFFF"/>
              <w:suppressAutoHyphens/>
              <w:jc w:val="both"/>
              <w:rPr>
                <w:rFonts w:ascii="Times New Roman" w:hAnsi="Times New Roman"/>
                <w:sz w:val="28"/>
                <w:szCs w:val="28"/>
              </w:rPr>
            </w:pPr>
          </w:p>
        </w:tc>
      </w:tr>
      <w:tr w:rsidR="00E33D02" w:rsidRPr="00D21DA3" w:rsidTr="00502C85">
        <w:trPr>
          <w:jc w:val="center"/>
        </w:trPr>
        <w:tc>
          <w:tcPr>
            <w:tcW w:w="3052" w:type="dxa"/>
            <w:vAlign w:val="center"/>
          </w:tcPr>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Цели муниципальной программы</w:t>
            </w:r>
          </w:p>
        </w:tc>
        <w:tc>
          <w:tcPr>
            <w:tcW w:w="7069" w:type="dxa"/>
            <w:vAlign w:val="center"/>
          </w:tcPr>
          <w:p w:rsidR="00E33D02"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10430A">
              <w:rPr>
                <w:rFonts w:ascii="Times New Roman" w:hAnsi="Times New Roman" w:cs="Times New Roman"/>
                <w:sz w:val="28"/>
                <w:szCs w:val="28"/>
              </w:rPr>
              <w:t>Повышение качества и доступности медицинской помощи.</w:t>
            </w:r>
          </w:p>
          <w:p w:rsidR="00E33D02"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0B3E92">
              <w:rPr>
                <w:rFonts w:ascii="Times New Roman" w:hAnsi="Times New Roman" w:cs="Times New Roman"/>
                <w:sz w:val="28"/>
                <w:szCs w:val="28"/>
              </w:rPr>
              <w:t>Улучшение демографических показателей, показателей здоровья и снижение смертности</w:t>
            </w:r>
            <w:r w:rsidRPr="00D21DA3">
              <w:rPr>
                <w:rFonts w:ascii="Times New Roman" w:hAnsi="Times New Roman" w:cs="Times New Roman"/>
                <w:sz w:val="28"/>
                <w:szCs w:val="28"/>
              </w:rPr>
              <w:t>.</w:t>
            </w:r>
          </w:p>
          <w:p w:rsidR="00E33D02"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7434D6">
              <w:rPr>
                <w:rFonts w:ascii="Times New Roman" w:hAnsi="Times New Roman" w:cs="Times New Roman"/>
                <w:sz w:val="28"/>
                <w:szCs w:val="28"/>
              </w:rPr>
              <w:t xml:space="preserve">овышение эффективности медицинских услуг, объемы, </w:t>
            </w:r>
            <w:r>
              <w:rPr>
                <w:rFonts w:ascii="Times New Roman" w:hAnsi="Times New Roman" w:cs="Times New Roman"/>
                <w:sz w:val="28"/>
                <w:szCs w:val="28"/>
              </w:rPr>
              <w:t>в</w:t>
            </w:r>
            <w:r w:rsidRPr="007434D6">
              <w:rPr>
                <w:rFonts w:ascii="Times New Roman" w:hAnsi="Times New Roman" w:cs="Times New Roman"/>
                <w:sz w:val="28"/>
                <w:szCs w:val="28"/>
              </w:rPr>
              <w:t>иды и качество которых должны соответствовать уровню заболеваемости и потребностям населения</w:t>
            </w:r>
            <w:r>
              <w:rPr>
                <w:rFonts w:ascii="Times New Roman" w:hAnsi="Times New Roman" w:cs="Times New Roman"/>
                <w:sz w:val="28"/>
                <w:szCs w:val="28"/>
              </w:rPr>
              <w:t>.</w:t>
            </w:r>
          </w:p>
          <w:p w:rsidR="00502C85" w:rsidRDefault="00502C85"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7400E2" w:rsidRPr="00D21DA3" w:rsidRDefault="007400E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tc>
      </w:tr>
      <w:tr w:rsidR="00E33D02" w:rsidRPr="00D21DA3" w:rsidTr="00502C85">
        <w:trPr>
          <w:jc w:val="center"/>
        </w:trPr>
        <w:tc>
          <w:tcPr>
            <w:tcW w:w="3052" w:type="dxa"/>
            <w:vAlign w:val="center"/>
          </w:tcPr>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lastRenderedPageBreak/>
              <w:t>Задачи муниципальной программы</w:t>
            </w:r>
          </w:p>
        </w:tc>
        <w:tc>
          <w:tcPr>
            <w:tcW w:w="7069" w:type="dxa"/>
            <w:vAlign w:val="center"/>
          </w:tcPr>
          <w:p w:rsidR="00E33D02" w:rsidRDefault="00E33D02" w:rsidP="00502C85">
            <w:pPr>
              <w:pStyle w:val="ConsPlusCell"/>
              <w:suppressAutoHyphens/>
              <w:jc w:val="both"/>
              <w:rPr>
                <w:rFonts w:ascii="Times New Roman" w:hAnsi="Times New Roman"/>
                <w:sz w:val="28"/>
                <w:szCs w:val="28"/>
                <w:lang w:eastAsia="en-US"/>
              </w:rPr>
            </w:pPr>
            <w:r w:rsidRPr="00D21DA3">
              <w:rPr>
                <w:rFonts w:ascii="Times New Roman" w:hAnsi="Times New Roman"/>
                <w:sz w:val="28"/>
                <w:szCs w:val="28"/>
                <w:lang w:eastAsia="en-US"/>
              </w:rPr>
              <w:t>1.</w:t>
            </w:r>
            <w:r w:rsidR="00502C85">
              <w:rPr>
                <w:rFonts w:ascii="Times New Roman" w:hAnsi="Times New Roman"/>
                <w:sz w:val="28"/>
                <w:szCs w:val="28"/>
                <w:lang w:eastAsia="en-US"/>
              </w:rPr>
              <w:t xml:space="preserve"> </w:t>
            </w:r>
            <w:r>
              <w:rPr>
                <w:rFonts w:ascii="Times New Roman" w:hAnsi="Times New Roman"/>
                <w:sz w:val="28"/>
                <w:szCs w:val="28"/>
                <w:lang w:eastAsia="en-US"/>
              </w:rPr>
              <w:t xml:space="preserve">Повышение эффективности оказания специализированной, включая </w:t>
            </w:r>
            <w:proofErr w:type="gramStart"/>
            <w:r>
              <w:rPr>
                <w:rFonts w:ascii="Times New Roman" w:hAnsi="Times New Roman"/>
                <w:sz w:val="28"/>
                <w:szCs w:val="28"/>
                <w:lang w:eastAsia="en-US"/>
              </w:rPr>
              <w:t>высокотехнологичную</w:t>
            </w:r>
            <w:proofErr w:type="gramEnd"/>
            <w:r>
              <w:rPr>
                <w:rFonts w:ascii="Times New Roman" w:hAnsi="Times New Roman"/>
                <w:sz w:val="28"/>
                <w:szCs w:val="28"/>
                <w:lang w:eastAsia="en-US"/>
              </w:rPr>
              <w:t>, медицинской помощи, скорой, в том числе специализированной медицинской помощи.</w:t>
            </w:r>
          </w:p>
          <w:p w:rsidR="00E33D02" w:rsidRDefault="00E33D02" w:rsidP="00502C85">
            <w:pPr>
              <w:pStyle w:val="ConsPlusCell"/>
              <w:suppressAutoHyphens/>
              <w:jc w:val="both"/>
              <w:rPr>
                <w:rFonts w:ascii="Times New Roman" w:hAnsi="Times New Roman" w:cs="Times New Roman"/>
                <w:sz w:val="28"/>
                <w:szCs w:val="28"/>
              </w:rPr>
            </w:pPr>
            <w:r w:rsidRPr="00D21DA3">
              <w:rPr>
                <w:rFonts w:ascii="Times New Roman" w:hAnsi="Times New Roman"/>
                <w:sz w:val="28"/>
                <w:szCs w:val="28"/>
                <w:lang w:eastAsia="en-US"/>
              </w:rPr>
              <w:t>2.</w:t>
            </w:r>
            <w:r w:rsidRPr="007434D6">
              <w:rPr>
                <w:rFonts w:ascii="Times New Roman" w:hAnsi="Times New Roman" w:cs="Times New Roman"/>
                <w:sz w:val="28"/>
                <w:szCs w:val="28"/>
              </w:rPr>
              <w:t xml:space="preserve"> </w:t>
            </w:r>
            <w:r w:rsidRPr="007400E2">
              <w:rPr>
                <w:rFonts w:ascii="Times New Roman" w:hAnsi="Times New Roman" w:cs="Times New Roman"/>
                <w:spacing w:val="-10"/>
                <w:sz w:val="28"/>
                <w:szCs w:val="28"/>
              </w:rPr>
              <w:t>Обеспечение приоритета профилактики в сфере охраны здоровья и развития первичной медико-санитарной помощи</w:t>
            </w:r>
            <w:r>
              <w:rPr>
                <w:rFonts w:ascii="Times New Roman" w:hAnsi="Times New Roman" w:cs="Times New Roman"/>
                <w:sz w:val="28"/>
                <w:szCs w:val="28"/>
              </w:rPr>
              <w:t>.</w:t>
            </w:r>
            <w:r w:rsidRPr="007434D6">
              <w:rPr>
                <w:rFonts w:ascii="Times New Roman" w:hAnsi="Times New Roman" w:cs="Times New Roman"/>
                <w:sz w:val="28"/>
                <w:szCs w:val="28"/>
              </w:rPr>
              <w:t xml:space="preserve"> </w:t>
            </w:r>
          </w:p>
          <w:p w:rsidR="00E33D02" w:rsidRPr="00502C85" w:rsidRDefault="00E33D02" w:rsidP="00502C85">
            <w:pPr>
              <w:pStyle w:val="ConsPlusCell"/>
              <w:suppressAutoHyphens/>
              <w:jc w:val="both"/>
              <w:rPr>
                <w:rFonts w:ascii="Times New Roman" w:hAnsi="Times New Roman" w:cs="Times New Roman"/>
                <w:spacing w:val="-6"/>
                <w:sz w:val="28"/>
                <w:szCs w:val="28"/>
              </w:rPr>
            </w:pPr>
            <w:r>
              <w:rPr>
                <w:rFonts w:ascii="Times New Roman" w:hAnsi="Times New Roman" w:cs="Times New Roman"/>
                <w:sz w:val="28"/>
                <w:szCs w:val="28"/>
              </w:rPr>
              <w:t>3</w:t>
            </w:r>
            <w:r w:rsidRPr="00502C85">
              <w:rPr>
                <w:rFonts w:ascii="Times New Roman" w:hAnsi="Times New Roman" w:cs="Times New Roman"/>
                <w:spacing w:val="-6"/>
                <w:sz w:val="28"/>
                <w:szCs w:val="28"/>
              </w:rPr>
              <w:t>. Повышение эффективности службы родовспоможения.</w:t>
            </w:r>
          </w:p>
          <w:p w:rsidR="00E33D02" w:rsidRDefault="00E33D02" w:rsidP="00502C85">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4.</w:t>
            </w:r>
            <w:r w:rsidR="00502C85">
              <w:rPr>
                <w:rFonts w:ascii="Times New Roman" w:hAnsi="Times New Roman" w:cs="Times New Roman"/>
                <w:sz w:val="28"/>
                <w:szCs w:val="28"/>
              </w:rPr>
              <w:t xml:space="preserve"> </w:t>
            </w:r>
            <w:r w:rsidRPr="00083F04">
              <w:rPr>
                <w:rFonts w:ascii="Times New Roman" w:hAnsi="Times New Roman" w:cs="Times New Roman"/>
                <w:sz w:val="28"/>
                <w:szCs w:val="28"/>
              </w:rPr>
              <w:t>Создание здоровых и безопасных, благоприятных и культурных условий пребывания пациентов и работы персонала в учреждениях здравоохранения.</w:t>
            </w:r>
          </w:p>
          <w:p w:rsidR="00E33D02" w:rsidRDefault="00E33D02" w:rsidP="00502C85">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5.</w:t>
            </w:r>
            <w:r w:rsidR="00502C85">
              <w:rPr>
                <w:rFonts w:ascii="Times New Roman" w:hAnsi="Times New Roman" w:cs="Times New Roman"/>
                <w:sz w:val="28"/>
                <w:szCs w:val="28"/>
              </w:rPr>
              <w:t xml:space="preserve"> </w:t>
            </w:r>
            <w:r>
              <w:rPr>
                <w:rFonts w:ascii="Times New Roman" w:hAnsi="Times New Roman" w:cs="Times New Roman"/>
                <w:sz w:val="28"/>
                <w:szCs w:val="28"/>
              </w:rPr>
              <w:t>Р</w:t>
            </w:r>
            <w:r w:rsidRPr="007434D6">
              <w:rPr>
                <w:rFonts w:ascii="Times New Roman" w:hAnsi="Times New Roman" w:cs="Times New Roman"/>
                <w:sz w:val="28"/>
                <w:szCs w:val="28"/>
              </w:rPr>
              <w:t>азвитие и внедрение инновационных методов диагностики, профилактики и лечения</w:t>
            </w:r>
            <w:r>
              <w:rPr>
                <w:rFonts w:ascii="Times New Roman" w:hAnsi="Times New Roman" w:cs="Times New Roman"/>
                <w:sz w:val="28"/>
                <w:szCs w:val="28"/>
              </w:rPr>
              <w:t>.</w:t>
            </w:r>
          </w:p>
          <w:p w:rsidR="00E33D02" w:rsidRPr="00502C85" w:rsidRDefault="00E33D02" w:rsidP="00502C85">
            <w:pPr>
              <w:pStyle w:val="ConsPlusCell"/>
              <w:suppressAutoHyphens/>
              <w:jc w:val="both"/>
              <w:rPr>
                <w:rFonts w:ascii="Times New Roman" w:hAnsi="Times New Roman"/>
                <w:spacing w:val="-6"/>
                <w:sz w:val="28"/>
                <w:szCs w:val="28"/>
              </w:rPr>
            </w:pPr>
            <w:r>
              <w:rPr>
                <w:rFonts w:ascii="Times New Roman" w:hAnsi="Times New Roman"/>
                <w:sz w:val="28"/>
                <w:szCs w:val="28"/>
              </w:rPr>
              <w:t>6</w:t>
            </w:r>
            <w:r>
              <w:rPr>
                <w:rFonts w:ascii="Times New Roman" w:hAnsi="Times New Roman" w:cs="Times New Roman"/>
                <w:sz w:val="28"/>
                <w:szCs w:val="28"/>
              </w:rPr>
              <w:t xml:space="preserve">. </w:t>
            </w:r>
            <w:r w:rsidRPr="00502C85">
              <w:rPr>
                <w:rFonts w:ascii="Times New Roman" w:hAnsi="Times New Roman"/>
                <w:spacing w:val="-6"/>
                <w:sz w:val="28"/>
                <w:szCs w:val="28"/>
              </w:rPr>
              <w:t xml:space="preserve">Обеспечение системности организации охраны здоровья.  </w:t>
            </w:r>
          </w:p>
          <w:p w:rsidR="00E33D02" w:rsidRPr="00D21DA3" w:rsidRDefault="00E33D02" w:rsidP="00502C85">
            <w:pPr>
              <w:pStyle w:val="ConsPlusCell"/>
              <w:suppressAutoHyphens/>
              <w:jc w:val="both"/>
              <w:rPr>
                <w:rFonts w:ascii="Times New Roman" w:hAnsi="Times New Roman" w:cs="Times New Roman"/>
                <w:sz w:val="28"/>
                <w:szCs w:val="28"/>
                <w:lang w:eastAsia="en-US"/>
              </w:rPr>
            </w:pPr>
            <w:r>
              <w:rPr>
                <w:rFonts w:ascii="Times New Roman" w:hAnsi="Times New Roman"/>
                <w:sz w:val="28"/>
                <w:szCs w:val="28"/>
              </w:rPr>
              <w:t>7.</w:t>
            </w:r>
            <w:r w:rsidRPr="00D21DA3">
              <w:rPr>
                <w:rFonts w:ascii="Times New Roman" w:hAnsi="Times New Roman" w:cs="Times New Roman"/>
                <w:sz w:val="28"/>
                <w:szCs w:val="28"/>
                <w:lang w:eastAsia="en-US"/>
              </w:rPr>
              <w:t xml:space="preserve"> Обеспечение системы здравоохранения                  </w:t>
            </w:r>
          </w:p>
          <w:p w:rsidR="00502C85"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высококвалифицированными и мотивированными кадрами.</w:t>
            </w:r>
          </w:p>
        </w:tc>
      </w:tr>
      <w:tr w:rsidR="00E33D02" w:rsidRPr="00D21DA3" w:rsidTr="00502C85">
        <w:trPr>
          <w:trHeight w:val="1975"/>
          <w:jc w:val="center"/>
        </w:trPr>
        <w:tc>
          <w:tcPr>
            <w:tcW w:w="3052" w:type="dxa"/>
            <w:vAlign w:val="center"/>
          </w:tcPr>
          <w:p w:rsidR="007400E2"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Целевые индикаторы </w:t>
            </w:r>
          </w:p>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и показатели</w:t>
            </w:r>
          </w:p>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7069" w:type="dxa"/>
            <w:vAlign w:val="center"/>
          </w:tcPr>
          <w:p w:rsidR="00E33D02" w:rsidRPr="00D21DA3" w:rsidRDefault="00E33D02" w:rsidP="00502C85">
            <w:pPr>
              <w:pStyle w:val="ConsPlusNormal"/>
              <w:widowControl/>
              <w:tabs>
                <w:tab w:val="left" w:pos="1080"/>
              </w:tabs>
              <w:suppressAutoHyphens/>
              <w:ind w:firstLine="0"/>
              <w:jc w:val="both"/>
              <w:rPr>
                <w:rFonts w:ascii="Times New Roman" w:hAnsi="Times New Roman"/>
                <w:sz w:val="28"/>
                <w:szCs w:val="28"/>
                <w:lang w:eastAsia="en-US"/>
              </w:rPr>
            </w:pPr>
            <w:r>
              <w:rPr>
                <w:rFonts w:ascii="Times New Roman" w:hAnsi="Times New Roman"/>
                <w:sz w:val="28"/>
                <w:szCs w:val="28"/>
              </w:rPr>
              <w:t>1.</w:t>
            </w:r>
            <w:r w:rsidRPr="00D21DA3">
              <w:rPr>
                <w:rFonts w:ascii="Times New Roman" w:hAnsi="Times New Roman"/>
                <w:sz w:val="28"/>
                <w:szCs w:val="28"/>
                <w:lang w:eastAsia="en-US"/>
              </w:rPr>
              <w:t xml:space="preserve"> Средняя ожидаемая продолжительность жизни при рождении в Златоустовском городском округе.</w:t>
            </w:r>
          </w:p>
          <w:p w:rsidR="00E33D02" w:rsidRPr="007434D6" w:rsidRDefault="00E33D02" w:rsidP="00502C85">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2.</w:t>
            </w:r>
            <w:r w:rsidR="00502C85">
              <w:rPr>
                <w:rFonts w:ascii="Times New Roman" w:hAnsi="Times New Roman" w:cs="Times New Roman"/>
                <w:sz w:val="28"/>
                <w:szCs w:val="28"/>
              </w:rPr>
              <w:t xml:space="preserve"> </w:t>
            </w:r>
            <w:r>
              <w:rPr>
                <w:rFonts w:ascii="Times New Roman" w:hAnsi="Times New Roman" w:cs="Times New Roman"/>
                <w:sz w:val="28"/>
                <w:szCs w:val="28"/>
              </w:rPr>
              <w:t>Смертность от всех причин.</w:t>
            </w:r>
            <w:r w:rsidRPr="007434D6">
              <w:rPr>
                <w:rFonts w:ascii="Times New Roman" w:hAnsi="Times New Roman" w:cs="Times New Roman"/>
                <w:sz w:val="28"/>
                <w:szCs w:val="28"/>
              </w:rPr>
              <w:t xml:space="preserve">                            </w:t>
            </w:r>
          </w:p>
          <w:p w:rsidR="00E33D02" w:rsidRPr="007434D6" w:rsidRDefault="00E33D02" w:rsidP="00502C85">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3. </w:t>
            </w:r>
            <w:r w:rsidRPr="00D21DA3">
              <w:rPr>
                <w:rFonts w:ascii="Times New Roman" w:hAnsi="Times New Roman" w:cs="Times New Roman"/>
                <w:sz w:val="28"/>
                <w:szCs w:val="28"/>
              </w:rPr>
              <w:t xml:space="preserve">Младенческая смертность. </w:t>
            </w:r>
            <w:r w:rsidRPr="007434D6">
              <w:rPr>
                <w:rFonts w:ascii="Times New Roman" w:hAnsi="Times New Roman" w:cs="Times New Roman"/>
                <w:sz w:val="28"/>
                <w:szCs w:val="28"/>
              </w:rPr>
              <w:t xml:space="preserve">                            </w:t>
            </w:r>
          </w:p>
          <w:p w:rsidR="00E33D02" w:rsidRDefault="00E33D02" w:rsidP="00502C85">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4. С</w:t>
            </w:r>
            <w:r w:rsidRPr="007434D6">
              <w:rPr>
                <w:rFonts w:ascii="Times New Roman" w:hAnsi="Times New Roman" w:cs="Times New Roman"/>
                <w:sz w:val="28"/>
                <w:szCs w:val="28"/>
              </w:rPr>
              <w:t xml:space="preserve">мертность </w:t>
            </w:r>
            <w:r>
              <w:rPr>
                <w:rFonts w:ascii="Times New Roman" w:hAnsi="Times New Roman" w:cs="Times New Roman"/>
                <w:sz w:val="28"/>
                <w:szCs w:val="28"/>
              </w:rPr>
              <w:t xml:space="preserve">населения </w:t>
            </w:r>
            <w:r w:rsidRPr="007434D6">
              <w:rPr>
                <w:rFonts w:ascii="Times New Roman" w:hAnsi="Times New Roman" w:cs="Times New Roman"/>
                <w:sz w:val="28"/>
                <w:szCs w:val="28"/>
              </w:rPr>
              <w:t>от б</w:t>
            </w:r>
            <w:r>
              <w:rPr>
                <w:rFonts w:ascii="Times New Roman" w:hAnsi="Times New Roman" w:cs="Times New Roman"/>
                <w:sz w:val="28"/>
                <w:szCs w:val="28"/>
              </w:rPr>
              <w:t>олезней системы кровообращения.</w:t>
            </w:r>
          </w:p>
          <w:p w:rsidR="00E33D02" w:rsidRDefault="00E33D02" w:rsidP="00502C85">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5.</w:t>
            </w:r>
            <w:r w:rsidR="00502C85">
              <w:rPr>
                <w:rFonts w:ascii="Times New Roman" w:hAnsi="Times New Roman" w:cs="Times New Roman"/>
                <w:sz w:val="28"/>
                <w:szCs w:val="28"/>
              </w:rPr>
              <w:t xml:space="preserve"> </w:t>
            </w:r>
            <w:r>
              <w:rPr>
                <w:rFonts w:ascii="Times New Roman" w:hAnsi="Times New Roman" w:cs="Times New Roman"/>
                <w:sz w:val="28"/>
                <w:szCs w:val="28"/>
              </w:rPr>
              <w:t xml:space="preserve">Смертность от новообразований (в том числе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злокачественных)</w:t>
            </w:r>
          </w:p>
          <w:p w:rsidR="00E33D02" w:rsidRPr="007434D6" w:rsidRDefault="00E33D02" w:rsidP="00502C85">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6.</w:t>
            </w:r>
            <w:r w:rsidRPr="007434D6">
              <w:rPr>
                <w:rFonts w:ascii="Times New Roman" w:hAnsi="Times New Roman" w:cs="Times New Roman"/>
                <w:sz w:val="28"/>
                <w:szCs w:val="28"/>
              </w:rPr>
              <w:t xml:space="preserve"> </w:t>
            </w:r>
            <w:r w:rsidRPr="00D21DA3">
              <w:rPr>
                <w:rFonts w:ascii="Times New Roman" w:hAnsi="Times New Roman" w:cs="Times New Roman"/>
                <w:sz w:val="28"/>
                <w:szCs w:val="28"/>
              </w:rPr>
              <w:t>Обеспеченность населения врачебными кадрами</w:t>
            </w:r>
            <w:r>
              <w:rPr>
                <w:rFonts w:ascii="Times New Roman" w:hAnsi="Times New Roman" w:cs="Times New Roman"/>
                <w:sz w:val="28"/>
                <w:szCs w:val="28"/>
              </w:rPr>
              <w:t>.</w:t>
            </w:r>
            <w:r w:rsidRPr="007434D6">
              <w:rPr>
                <w:rFonts w:ascii="Times New Roman" w:hAnsi="Times New Roman" w:cs="Times New Roman"/>
                <w:sz w:val="28"/>
                <w:szCs w:val="28"/>
              </w:rPr>
              <w:t xml:space="preserve">      </w:t>
            </w:r>
          </w:p>
          <w:p w:rsidR="00E33D02" w:rsidRDefault="00E33D02" w:rsidP="00502C85">
            <w:pPr>
              <w:pStyle w:val="ConsPlusCell"/>
              <w:suppressAutoHyphens/>
              <w:jc w:val="both"/>
              <w:rPr>
                <w:rFonts w:ascii="Times New Roman" w:hAnsi="Times New Roman" w:cs="Times New Roman"/>
                <w:sz w:val="28"/>
                <w:szCs w:val="28"/>
              </w:rPr>
            </w:pPr>
            <w:r>
              <w:rPr>
                <w:rFonts w:ascii="Times New Roman" w:hAnsi="Times New Roman"/>
                <w:sz w:val="28"/>
                <w:szCs w:val="28"/>
              </w:rPr>
              <w:t>7.</w:t>
            </w:r>
            <w:r w:rsidR="00502C85">
              <w:rPr>
                <w:rFonts w:ascii="Times New Roman" w:hAnsi="Times New Roman"/>
                <w:sz w:val="28"/>
                <w:szCs w:val="28"/>
              </w:rPr>
              <w:t xml:space="preserve"> </w:t>
            </w:r>
            <w:r>
              <w:rPr>
                <w:rFonts w:ascii="Times New Roman" w:hAnsi="Times New Roman"/>
                <w:sz w:val="28"/>
                <w:szCs w:val="28"/>
              </w:rPr>
              <w:t>С</w:t>
            </w:r>
            <w:r w:rsidRPr="007434D6">
              <w:rPr>
                <w:rFonts w:ascii="Times New Roman" w:hAnsi="Times New Roman" w:cs="Times New Roman"/>
                <w:sz w:val="28"/>
                <w:szCs w:val="28"/>
              </w:rPr>
              <w:t>оотношение врачей и среднего медицинского персонала</w:t>
            </w:r>
            <w:r>
              <w:rPr>
                <w:rFonts w:ascii="Times New Roman" w:hAnsi="Times New Roman" w:cs="Times New Roman"/>
                <w:sz w:val="28"/>
                <w:szCs w:val="28"/>
              </w:rPr>
              <w:t>.</w:t>
            </w:r>
          </w:p>
          <w:p w:rsidR="00E33D02" w:rsidRPr="007434D6" w:rsidRDefault="00E33D02" w:rsidP="00502C85">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8.</w:t>
            </w:r>
            <w:r w:rsidR="00502C85">
              <w:rPr>
                <w:rFonts w:ascii="Times New Roman" w:hAnsi="Times New Roman" w:cs="Times New Roman"/>
                <w:sz w:val="28"/>
                <w:szCs w:val="28"/>
              </w:rPr>
              <w:t xml:space="preserve"> </w:t>
            </w:r>
            <w:proofErr w:type="gramStart"/>
            <w:r>
              <w:rPr>
                <w:rFonts w:ascii="Times New Roman" w:hAnsi="Times New Roman" w:cs="Times New Roman"/>
                <w:sz w:val="28"/>
                <w:szCs w:val="28"/>
              </w:rPr>
              <w:t>С</w:t>
            </w:r>
            <w:r w:rsidRPr="007434D6">
              <w:rPr>
                <w:rFonts w:ascii="Times New Roman" w:hAnsi="Times New Roman" w:cs="Times New Roman"/>
                <w:sz w:val="28"/>
                <w:szCs w:val="28"/>
              </w:rPr>
              <w:t>редняя заработная плата врачей и работников медицинских организаций, имеющих высшее медицинское (фармацевтическое) или иное высшее образование,</w:t>
            </w:r>
            <w:r>
              <w:rPr>
                <w:rFonts w:ascii="Times New Roman" w:hAnsi="Times New Roman" w:cs="Times New Roman"/>
                <w:sz w:val="28"/>
                <w:szCs w:val="28"/>
              </w:rPr>
              <w:t xml:space="preserve"> </w:t>
            </w:r>
            <w:r w:rsidRPr="007434D6">
              <w:rPr>
                <w:rFonts w:ascii="Times New Roman" w:hAnsi="Times New Roman" w:cs="Times New Roman"/>
                <w:sz w:val="28"/>
                <w:szCs w:val="28"/>
              </w:rPr>
              <w:t xml:space="preserve">предоставляющих медицинские услуги (обеспечивающих    </w:t>
            </w:r>
            <w:proofErr w:type="gramEnd"/>
          </w:p>
          <w:p w:rsidR="00E33D02" w:rsidRPr="007434D6" w:rsidRDefault="00E33D02" w:rsidP="00502C85">
            <w:pPr>
              <w:pStyle w:val="ConsPlusCell"/>
              <w:suppressAutoHyphens/>
              <w:jc w:val="both"/>
              <w:rPr>
                <w:rFonts w:ascii="Times New Roman" w:hAnsi="Times New Roman" w:cs="Times New Roman"/>
                <w:sz w:val="28"/>
                <w:szCs w:val="28"/>
              </w:rPr>
            </w:pPr>
            <w:r w:rsidRPr="007434D6">
              <w:rPr>
                <w:rFonts w:ascii="Times New Roman" w:hAnsi="Times New Roman" w:cs="Times New Roman"/>
                <w:sz w:val="28"/>
                <w:szCs w:val="28"/>
              </w:rPr>
              <w:t xml:space="preserve">предоставление медицинских услуг) от средней заработной платы в </w:t>
            </w:r>
            <w:r>
              <w:rPr>
                <w:rFonts w:ascii="Times New Roman" w:hAnsi="Times New Roman" w:cs="Times New Roman"/>
                <w:sz w:val="28"/>
                <w:szCs w:val="28"/>
              </w:rPr>
              <w:t>Челябинской области</w:t>
            </w:r>
            <w:r w:rsidRPr="007434D6">
              <w:rPr>
                <w:rFonts w:ascii="Times New Roman" w:hAnsi="Times New Roman" w:cs="Times New Roman"/>
                <w:sz w:val="28"/>
                <w:szCs w:val="28"/>
              </w:rPr>
              <w:t xml:space="preserve">;           </w:t>
            </w:r>
          </w:p>
          <w:p w:rsidR="00E33D02" w:rsidRDefault="00E33D02" w:rsidP="00502C85">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9.</w:t>
            </w:r>
            <w:r w:rsidR="00502C85">
              <w:rPr>
                <w:rFonts w:ascii="Times New Roman" w:hAnsi="Times New Roman" w:cs="Times New Roman"/>
                <w:sz w:val="28"/>
                <w:szCs w:val="28"/>
              </w:rPr>
              <w:t xml:space="preserve"> </w:t>
            </w:r>
            <w:r>
              <w:rPr>
                <w:rFonts w:ascii="Times New Roman" w:hAnsi="Times New Roman" w:cs="Times New Roman"/>
                <w:sz w:val="28"/>
                <w:szCs w:val="28"/>
              </w:rPr>
              <w:t>С</w:t>
            </w:r>
            <w:r w:rsidRPr="007434D6">
              <w:rPr>
                <w:rFonts w:ascii="Times New Roman" w:hAnsi="Times New Roman" w:cs="Times New Roman"/>
                <w:sz w:val="28"/>
                <w:szCs w:val="28"/>
              </w:rPr>
              <w:t>редняя заработная плата среднего медицинского</w:t>
            </w:r>
            <w:r>
              <w:rPr>
                <w:rFonts w:ascii="Times New Roman" w:hAnsi="Times New Roman" w:cs="Times New Roman"/>
                <w:sz w:val="28"/>
                <w:szCs w:val="28"/>
              </w:rPr>
              <w:t xml:space="preserve"> </w:t>
            </w:r>
            <w:r w:rsidRPr="007434D6">
              <w:rPr>
                <w:rFonts w:ascii="Times New Roman" w:hAnsi="Times New Roman" w:cs="Times New Roman"/>
                <w:sz w:val="28"/>
                <w:szCs w:val="28"/>
              </w:rPr>
              <w:t xml:space="preserve">(фармацевтического) персонала </w:t>
            </w:r>
            <w:r>
              <w:rPr>
                <w:rFonts w:ascii="Times New Roman" w:hAnsi="Times New Roman" w:cs="Times New Roman"/>
                <w:sz w:val="28"/>
                <w:szCs w:val="28"/>
              </w:rPr>
              <w:t xml:space="preserve">(персонала, </w:t>
            </w:r>
            <w:r w:rsidRPr="007434D6">
              <w:rPr>
                <w:rFonts w:ascii="Times New Roman" w:hAnsi="Times New Roman" w:cs="Times New Roman"/>
                <w:sz w:val="28"/>
                <w:szCs w:val="28"/>
              </w:rPr>
              <w:t xml:space="preserve">обеспечивающего условия для предоставления медицинских услуг) от средней заработной платы в </w:t>
            </w:r>
            <w:r>
              <w:rPr>
                <w:rFonts w:ascii="Times New Roman" w:hAnsi="Times New Roman" w:cs="Times New Roman"/>
                <w:sz w:val="28"/>
                <w:szCs w:val="28"/>
              </w:rPr>
              <w:t>Челябинской области</w:t>
            </w:r>
            <w:r w:rsidRPr="007434D6">
              <w:rPr>
                <w:rFonts w:ascii="Times New Roman" w:hAnsi="Times New Roman" w:cs="Times New Roman"/>
                <w:sz w:val="28"/>
                <w:szCs w:val="28"/>
              </w:rPr>
              <w:t xml:space="preserve">;                              </w:t>
            </w:r>
          </w:p>
          <w:p w:rsidR="00502C85" w:rsidRPr="00D21DA3" w:rsidRDefault="00E33D02" w:rsidP="00502C85">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10.</w:t>
            </w:r>
            <w:r w:rsidR="00502C85">
              <w:rPr>
                <w:rFonts w:ascii="Times New Roman" w:hAnsi="Times New Roman" w:cs="Times New Roman"/>
                <w:sz w:val="28"/>
                <w:szCs w:val="28"/>
              </w:rPr>
              <w:t xml:space="preserve"> </w:t>
            </w:r>
            <w:r>
              <w:rPr>
                <w:rFonts w:ascii="Times New Roman" w:hAnsi="Times New Roman" w:cs="Times New Roman"/>
                <w:sz w:val="28"/>
                <w:szCs w:val="28"/>
              </w:rPr>
              <w:t>С</w:t>
            </w:r>
            <w:r w:rsidRPr="007434D6">
              <w:rPr>
                <w:rFonts w:ascii="Times New Roman" w:hAnsi="Times New Roman" w:cs="Times New Roman"/>
                <w:sz w:val="28"/>
                <w:szCs w:val="28"/>
              </w:rPr>
              <w:t xml:space="preserve">редняя заработная плата младшего медицинского  </w:t>
            </w:r>
            <w:r>
              <w:rPr>
                <w:rFonts w:ascii="Times New Roman" w:hAnsi="Times New Roman" w:cs="Times New Roman"/>
                <w:sz w:val="28"/>
                <w:szCs w:val="28"/>
              </w:rPr>
              <w:t xml:space="preserve">персонала  </w:t>
            </w:r>
            <w:r w:rsidRPr="007434D6">
              <w:rPr>
                <w:rFonts w:ascii="Times New Roman" w:hAnsi="Times New Roman" w:cs="Times New Roman"/>
                <w:sz w:val="28"/>
                <w:szCs w:val="28"/>
              </w:rPr>
              <w:t xml:space="preserve">от средней  </w:t>
            </w:r>
            <w:r>
              <w:rPr>
                <w:rFonts w:ascii="Times New Roman" w:hAnsi="Times New Roman" w:cs="Times New Roman"/>
                <w:sz w:val="28"/>
                <w:szCs w:val="28"/>
              </w:rPr>
              <w:t>з</w:t>
            </w:r>
            <w:r w:rsidRPr="007434D6">
              <w:rPr>
                <w:rFonts w:ascii="Times New Roman" w:hAnsi="Times New Roman" w:cs="Times New Roman"/>
                <w:sz w:val="28"/>
                <w:szCs w:val="28"/>
              </w:rPr>
              <w:t xml:space="preserve">аработной платы в </w:t>
            </w:r>
            <w:r>
              <w:rPr>
                <w:rFonts w:ascii="Times New Roman" w:hAnsi="Times New Roman" w:cs="Times New Roman"/>
                <w:sz w:val="28"/>
                <w:szCs w:val="28"/>
              </w:rPr>
              <w:t>Челябинской области.</w:t>
            </w:r>
            <w:r w:rsidRPr="007434D6">
              <w:rPr>
                <w:rFonts w:ascii="Times New Roman" w:hAnsi="Times New Roman" w:cs="Times New Roman"/>
                <w:sz w:val="28"/>
                <w:szCs w:val="28"/>
              </w:rPr>
              <w:t xml:space="preserve">   </w:t>
            </w:r>
          </w:p>
        </w:tc>
      </w:tr>
      <w:tr w:rsidR="00E33D02" w:rsidRPr="00D21DA3" w:rsidTr="00502C85">
        <w:trPr>
          <w:jc w:val="center"/>
        </w:trPr>
        <w:tc>
          <w:tcPr>
            <w:tcW w:w="3052" w:type="dxa"/>
            <w:vAlign w:val="center"/>
          </w:tcPr>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Этапы и сроки реализации</w:t>
            </w:r>
          </w:p>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7069" w:type="dxa"/>
            <w:vAlign w:val="center"/>
          </w:tcPr>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2014-201</w:t>
            </w:r>
            <w:r w:rsidR="00AE3466">
              <w:rPr>
                <w:rFonts w:ascii="Times New Roman" w:hAnsi="Times New Roman" w:cs="Times New Roman"/>
                <w:sz w:val="28"/>
                <w:szCs w:val="28"/>
              </w:rPr>
              <w:t>7</w:t>
            </w:r>
            <w:r>
              <w:rPr>
                <w:rFonts w:ascii="Times New Roman" w:hAnsi="Times New Roman" w:cs="Times New Roman"/>
                <w:sz w:val="28"/>
                <w:szCs w:val="28"/>
              </w:rPr>
              <w:t xml:space="preserve"> годы</w:t>
            </w:r>
          </w:p>
        </w:tc>
      </w:tr>
      <w:tr w:rsidR="00E33D02" w:rsidRPr="00D21DA3" w:rsidTr="00502C85">
        <w:trPr>
          <w:jc w:val="center"/>
        </w:trPr>
        <w:tc>
          <w:tcPr>
            <w:tcW w:w="3052" w:type="dxa"/>
            <w:vAlign w:val="center"/>
          </w:tcPr>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lastRenderedPageBreak/>
              <w:t>Объемы бюджетных ассигнований</w:t>
            </w:r>
          </w:p>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7069" w:type="dxa"/>
            <w:vAlign w:val="center"/>
          </w:tcPr>
          <w:p w:rsidR="00E33D02" w:rsidRDefault="00E33D02" w:rsidP="00502C85">
            <w:pPr>
              <w:pStyle w:val="NoSpacing1"/>
              <w:shd w:val="clear" w:color="auto" w:fill="FFFFFF"/>
              <w:suppressAutoHyphens/>
              <w:jc w:val="both"/>
              <w:rPr>
                <w:rFonts w:ascii="Times New Roman" w:hAnsi="Times New Roman"/>
                <w:sz w:val="28"/>
                <w:szCs w:val="28"/>
              </w:rPr>
            </w:pPr>
            <w:r w:rsidRPr="00D21DA3">
              <w:rPr>
                <w:rFonts w:ascii="Times New Roman" w:hAnsi="Times New Roman"/>
                <w:sz w:val="28"/>
                <w:szCs w:val="28"/>
              </w:rPr>
              <w:t>Объем финансирования Программы в 2014-201</w:t>
            </w:r>
            <w:r w:rsidR="00AE3466">
              <w:rPr>
                <w:rFonts w:ascii="Times New Roman" w:hAnsi="Times New Roman"/>
                <w:sz w:val="28"/>
                <w:szCs w:val="28"/>
              </w:rPr>
              <w:t>7</w:t>
            </w:r>
            <w:r w:rsidRPr="00D21DA3">
              <w:rPr>
                <w:rFonts w:ascii="Times New Roman" w:hAnsi="Times New Roman"/>
                <w:sz w:val="28"/>
                <w:szCs w:val="28"/>
              </w:rPr>
              <w:t xml:space="preserve"> годах составит </w:t>
            </w:r>
            <w:r w:rsidR="00DF1CF5" w:rsidRPr="00735470">
              <w:rPr>
                <w:rFonts w:ascii="Times New Roman" w:hAnsi="Times New Roman"/>
                <w:sz w:val="28"/>
                <w:szCs w:val="28"/>
              </w:rPr>
              <w:t>2</w:t>
            </w:r>
            <w:r w:rsidR="00735470" w:rsidRPr="00735470">
              <w:rPr>
                <w:rFonts w:ascii="Times New Roman" w:hAnsi="Times New Roman"/>
                <w:sz w:val="28"/>
                <w:szCs w:val="28"/>
              </w:rPr>
              <w:t>30</w:t>
            </w:r>
            <w:r w:rsidR="00DF1CF5" w:rsidRPr="00735470">
              <w:rPr>
                <w:rFonts w:ascii="Times New Roman" w:hAnsi="Times New Roman"/>
                <w:sz w:val="28"/>
                <w:szCs w:val="28"/>
              </w:rPr>
              <w:t> </w:t>
            </w:r>
            <w:r w:rsidR="002610CE">
              <w:rPr>
                <w:rFonts w:ascii="Times New Roman" w:hAnsi="Times New Roman"/>
                <w:sz w:val="28"/>
                <w:szCs w:val="28"/>
              </w:rPr>
              <w:t>867</w:t>
            </w:r>
            <w:r w:rsidR="00DF1CF5" w:rsidRPr="00735470">
              <w:rPr>
                <w:rFonts w:ascii="Times New Roman" w:hAnsi="Times New Roman"/>
                <w:sz w:val="28"/>
                <w:szCs w:val="28"/>
              </w:rPr>
              <w:t>,</w:t>
            </w:r>
            <w:r w:rsidR="002610CE">
              <w:rPr>
                <w:rFonts w:ascii="Times New Roman" w:hAnsi="Times New Roman"/>
                <w:sz w:val="28"/>
                <w:szCs w:val="28"/>
              </w:rPr>
              <w:t>68</w:t>
            </w:r>
            <w:r w:rsidRPr="00D21DA3">
              <w:rPr>
                <w:rFonts w:ascii="Times New Roman" w:hAnsi="Times New Roman"/>
                <w:sz w:val="28"/>
                <w:szCs w:val="28"/>
              </w:rPr>
              <w:t xml:space="preserve"> тыс. </w:t>
            </w:r>
            <w:r>
              <w:rPr>
                <w:rFonts w:ascii="Times New Roman" w:hAnsi="Times New Roman"/>
                <w:sz w:val="28"/>
                <w:szCs w:val="28"/>
              </w:rPr>
              <w:t>рублей в том числе</w:t>
            </w:r>
            <w:r w:rsidRPr="00D21DA3">
              <w:rPr>
                <w:rFonts w:ascii="Times New Roman" w:hAnsi="Times New Roman"/>
                <w:sz w:val="28"/>
                <w:szCs w:val="28"/>
              </w:rPr>
              <w:t>:</w:t>
            </w:r>
          </w:p>
          <w:p w:rsidR="00E33D02"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местного бюджета </w:t>
            </w:r>
            <w:r w:rsidR="00735470">
              <w:rPr>
                <w:rFonts w:ascii="Times New Roman" w:hAnsi="Times New Roman"/>
                <w:sz w:val="28"/>
                <w:szCs w:val="28"/>
              </w:rPr>
              <w:t>8 980,90</w:t>
            </w:r>
            <w:r>
              <w:rPr>
                <w:rFonts w:ascii="Times New Roman" w:hAnsi="Times New Roman"/>
                <w:sz w:val="28"/>
                <w:szCs w:val="28"/>
              </w:rPr>
              <w:t xml:space="preserve"> тыс.</w:t>
            </w:r>
            <w:r w:rsidR="00502C85">
              <w:rPr>
                <w:rFonts w:ascii="Times New Roman" w:hAnsi="Times New Roman"/>
                <w:sz w:val="28"/>
                <w:szCs w:val="28"/>
              </w:rPr>
              <w:t xml:space="preserve"> </w:t>
            </w:r>
            <w:r>
              <w:rPr>
                <w:rFonts w:ascii="Times New Roman" w:hAnsi="Times New Roman"/>
                <w:sz w:val="28"/>
                <w:szCs w:val="28"/>
              </w:rPr>
              <w:t>руб.;</w:t>
            </w:r>
          </w:p>
          <w:p w:rsidR="00E33D02"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735470">
              <w:rPr>
                <w:rFonts w:ascii="Times New Roman" w:hAnsi="Times New Roman"/>
                <w:sz w:val="28"/>
                <w:szCs w:val="28"/>
              </w:rPr>
              <w:t>221 </w:t>
            </w:r>
            <w:r w:rsidR="002610CE">
              <w:rPr>
                <w:rFonts w:ascii="Times New Roman" w:hAnsi="Times New Roman"/>
                <w:sz w:val="28"/>
                <w:szCs w:val="28"/>
              </w:rPr>
              <w:t>886</w:t>
            </w:r>
            <w:r w:rsidR="00735470">
              <w:rPr>
                <w:rFonts w:ascii="Times New Roman" w:hAnsi="Times New Roman"/>
                <w:sz w:val="28"/>
                <w:szCs w:val="28"/>
              </w:rPr>
              <w:t>,</w:t>
            </w:r>
            <w:r w:rsidR="002610CE">
              <w:rPr>
                <w:rFonts w:ascii="Times New Roman" w:hAnsi="Times New Roman"/>
                <w:sz w:val="28"/>
                <w:szCs w:val="28"/>
              </w:rPr>
              <w:t>7</w:t>
            </w:r>
            <w:r w:rsidR="00735470">
              <w:rPr>
                <w:rFonts w:ascii="Times New Roman" w:hAnsi="Times New Roman"/>
                <w:sz w:val="28"/>
                <w:szCs w:val="28"/>
              </w:rPr>
              <w:t>8</w:t>
            </w:r>
            <w:r>
              <w:rPr>
                <w:rFonts w:ascii="Times New Roman" w:hAnsi="Times New Roman"/>
                <w:sz w:val="28"/>
                <w:szCs w:val="28"/>
              </w:rPr>
              <w:t xml:space="preserve"> тыс.</w:t>
            </w:r>
            <w:r w:rsidR="00502C85">
              <w:rPr>
                <w:rFonts w:ascii="Times New Roman" w:hAnsi="Times New Roman"/>
                <w:sz w:val="28"/>
                <w:szCs w:val="28"/>
              </w:rPr>
              <w:t xml:space="preserve"> </w:t>
            </w:r>
            <w:r>
              <w:rPr>
                <w:rFonts w:ascii="Times New Roman" w:hAnsi="Times New Roman"/>
                <w:sz w:val="28"/>
                <w:szCs w:val="28"/>
              </w:rPr>
              <w:t>руб.</w:t>
            </w:r>
          </w:p>
          <w:p w:rsidR="00E33D02" w:rsidRPr="00D21DA3"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По годам реализации:</w:t>
            </w:r>
          </w:p>
          <w:p w:rsidR="00E33D02" w:rsidRDefault="00E33D02" w:rsidP="00502C85">
            <w:pPr>
              <w:pStyle w:val="NoSpacing1"/>
              <w:shd w:val="clear" w:color="auto" w:fill="FFFFFF"/>
              <w:suppressAutoHyphens/>
              <w:jc w:val="both"/>
              <w:rPr>
                <w:rFonts w:ascii="Times New Roman" w:hAnsi="Times New Roman"/>
                <w:sz w:val="28"/>
                <w:szCs w:val="28"/>
              </w:rPr>
            </w:pPr>
            <w:r w:rsidRPr="00D21DA3">
              <w:rPr>
                <w:rFonts w:ascii="Times New Roman" w:hAnsi="Times New Roman"/>
                <w:sz w:val="28"/>
                <w:szCs w:val="28"/>
              </w:rPr>
              <w:t xml:space="preserve">2014 год </w:t>
            </w:r>
            <w:r>
              <w:rPr>
                <w:rFonts w:ascii="Times New Roman" w:hAnsi="Times New Roman"/>
                <w:sz w:val="28"/>
                <w:szCs w:val="28"/>
              </w:rPr>
              <w:t xml:space="preserve">всего </w:t>
            </w:r>
            <w:r w:rsidR="00DF1CF5">
              <w:rPr>
                <w:rFonts w:ascii="Times New Roman" w:hAnsi="Times New Roman"/>
                <w:sz w:val="28"/>
                <w:szCs w:val="28"/>
              </w:rPr>
              <w:t>79 </w:t>
            </w:r>
            <w:r w:rsidR="002610CE">
              <w:rPr>
                <w:rFonts w:ascii="Times New Roman" w:hAnsi="Times New Roman"/>
                <w:sz w:val="28"/>
                <w:szCs w:val="28"/>
              </w:rPr>
              <w:t>265</w:t>
            </w:r>
            <w:r w:rsidR="00DF1CF5">
              <w:rPr>
                <w:rFonts w:ascii="Times New Roman" w:hAnsi="Times New Roman"/>
                <w:sz w:val="28"/>
                <w:szCs w:val="28"/>
              </w:rPr>
              <w:t>,</w:t>
            </w:r>
            <w:r w:rsidR="002610CE">
              <w:rPr>
                <w:rFonts w:ascii="Times New Roman" w:hAnsi="Times New Roman"/>
                <w:sz w:val="28"/>
                <w:szCs w:val="28"/>
              </w:rPr>
              <w:t>98</w:t>
            </w:r>
            <w:r>
              <w:rPr>
                <w:rFonts w:ascii="Times New Roman" w:hAnsi="Times New Roman"/>
                <w:sz w:val="28"/>
                <w:szCs w:val="28"/>
              </w:rPr>
              <w:t xml:space="preserve"> тыс.</w:t>
            </w:r>
            <w:r w:rsidR="00502C85">
              <w:rPr>
                <w:rFonts w:ascii="Times New Roman" w:hAnsi="Times New Roman"/>
                <w:sz w:val="28"/>
                <w:szCs w:val="28"/>
              </w:rPr>
              <w:t xml:space="preserve"> </w:t>
            </w:r>
            <w:r>
              <w:rPr>
                <w:rFonts w:ascii="Times New Roman" w:hAnsi="Times New Roman"/>
                <w:sz w:val="28"/>
                <w:szCs w:val="28"/>
              </w:rPr>
              <w:t>руб., в том числе:</w:t>
            </w:r>
          </w:p>
          <w:p w:rsidR="00E33D02"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местного бюджета </w:t>
            </w:r>
            <w:r w:rsidR="00DF1CF5">
              <w:rPr>
                <w:rFonts w:ascii="Times New Roman" w:hAnsi="Times New Roman"/>
                <w:sz w:val="28"/>
                <w:szCs w:val="28"/>
              </w:rPr>
              <w:t xml:space="preserve">8 530,9 </w:t>
            </w:r>
            <w:r w:rsidRPr="00D21DA3">
              <w:rPr>
                <w:rFonts w:ascii="Times New Roman" w:hAnsi="Times New Roman"/>
                <w:sz w:val="28"/>
                <w:szCs w:val="28"/>
              </w:rPr>
              <w:t>тыс.</w:t>
            </w:r>
            <w:r w:rsidR="00502C85">
              <w:rPr>
                <w:rFonts w:ascii="Times New Roman" w:hAnsi="Times New Roman"/>
                <w:sz w:val="28"/>
                <w:szCs w:val="28"/>
              </w:rPr>
              <w:t xml:space="preserve"> </w:t>
            </w:r>
            <w:r>
              <w:rPr>
                <w:rFonts w:ascii="Times New Roman" w:hAnsi="Times New Roman"/>
                <w:sz w:val="28"/>
                <w:szCs w:val="28"/>
              </w:rPr>
              <w:t>руб.</w:t>
            </w:r>
            <w:r w:rsidRPr="00D21DA3">
              <w:rPr>
                <w:rFonts w:ascii="Times New Roman" w:hAnsi="Times New Roman"/>
                <w:sz w:val="28"/>
                <w:szCs w:val="28"/>
              </w:rPr>
              <w:t>;</w:t>
            </w:r>
          </w:p>
          <w:p w:rsidR="00E33D02"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DF1CF5">
              <w:rPr>
                <w:rFonts w:ascii="Times New Roman" w:hAnsi="Times New Roman"/>
                <w:sz w:val="28"/>
                <w:szCs w:val="28"/>
              </w:rPr>
              <w:t>70 </w:t>
            </w:r>
            <w:r w:rsidR="002610CE">
              <w:rPr>
                <w:rFonts w:ascii="Times New Roman" w:hAnsi="Times New Roman"/>
                <w:sz w:val="28"/>
                <w:szCs w:val="28"/>
              </w:rPr>
              <w:t>735</w:t>
            </w:r>
            <w:r w:rsidR="00DF1CF5">
              <w:rPr>
                <w:rFonts w:ascii="Times New Roman" w:hAnsi="Times New Roman"/>
                <w:sz w:val="28"/>
                <w:szCs w:val="28"/>
              </w:rPr>
              <w:t>,</w:t>
            </w:r>
            <w:r w:rsidR="002610CE">
              <w:rPr>
                <w:rFonts w:ascii="Times New Roman" w:hAnsi="Times New Roman"/>
                <w:sz w:val="28"/>
                <w:szCs w:val="28"/>
              </w:rPr>
              <w:t>08</w:t>
            </w:r>
            <w:r>
              <w:rPr>
                <w:rFonts w:ascii="Times New Roman" w:hAnsi="Times New Roman"/>
                <w:sz w:val="28"/>
                <w:szCs w:val="28"/>
              </w:rPr>
              <w:t xml:space="preserve"> тыс.</w:t>
            </w:r>
            <w:r w:rsidR="00502C85">
              <w:rPr>
                <w:rFonts w:ascii="Times New Roman" w:hAnsi="Times New Roman"/>
                <w:sz w:val="28"/>
                <w:szCs w:val="28"/>
              </w:rPr>
              <w:t xml:space="preserve"> </w:t>
            </w:r>
            <w:r>
              <w:rPr>
                <w:rFonts w:ascii="Times New Roman" w:hAnsi="Times New Roman"/>
                <w:sz w:val="28"/>
                <w:szCs w:val="28"/>
              </w:rPr>
              <w:t>руб.;</w:t>
            </w:r>
          </w:p>
          <w:p w:rsidR="00E33D02"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2015 год всего</w:t>
            </w:r>
            <w:r w:rsidRPr="00D21DA3">
              <w:rPr>
                <w:rFonts w:ascii="Times New Roman" w:hAnsi="Times New Roman"/>
                <w:sz w:val="28"/>
                <w:szCs w:val="28"/>
              </w:rPr>
              <w:t xml:space="preserve"> </w:t>
            </w:r>
            <w:r w:rsidR="00735470">
              <w:rPr>
                <w:rFonts w:ascii="Times New Roman" w:hAnsi="Times New Roman"/>
                <w:sz w:val="28"/>
                <w:szCs w:val="28"/>
              </w:rPr>
              <w:t>50 833,9</w:t>
            </w:r>
            <w:r w:rsidRPr="00D21DA3">
              <w:rPr>
                <w:rFonts w:ascii="Times New Roman" w:hAnsi="Times New Roman"/>
                <w:sz w:val="28"/>
                <w:szCs w:val="28"/>
              </w:rPr>
              <w:t xml:space="preserve"> тыс.</w:t>
            </w:r>
            <w:r w:rsidR="00502C85">
              <w:rPr>
                <w:rFonts w:ascii="Times New Roman" w:hAnsi="Times New Roman"/>
                <w:sz w:val="28"/>
                <w:szCs w:val="28"/>
              </w:rPr>
              <w:t xml:space="preserve"> </w:t>
            </w:r>
            <w:r>
              <w:rPr>
                <w:rFonts w:ascii="Times New Roman" w:hAnsi="Times New Roman"/>
                <w:sz w:val="28"/>
                <w:szCs w:val="28"/>
              </w:rPr>
              <w:t>руб., в том числе:</w:t>
            </w:r>
          </w:p>
          <w:p w:rsidR="00E33D02"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местного бюджета  </w:t>
            </w:r>
            <w:r w:rsidR="00735470">
              <w:rPr>
                <w:rFonts w:ascii="Times New Roman" w:hAnsi="Times New Roman"/>
                <w:sz w:val="28"/>
                <w:szCs w:val="28"/>
              </w:rPr>
              <w:t>450,0</w:t>
            </w:r>
            <w:r w:rsidRPr="00D21DA3">
              <w:rPr>
                <w:rFonts w:ascii="Times New Roman" w:hAnsi="Times New Roman"/>
                <w:sz w:val="28"/>
                <w:szCs w:val="28"/>
              </w:rPr>
              <w:t xml:space="preserve"> тыс.</w:t>
            </w:r>
            <w:r w:rsidR="00502C85">
              <w:rPr>
                <w:rFonts w:ascii="Times New Roman" w:hAnsi="Times New Roman"/>
                <w:sz w:val="28"/>
                <w:szCs w:val="28"/>
              </w:rPr>
              <w:t xml:space="preserve"> </w:t>
            </w:r>
            <w:r>
              <w:rPr>
                <w:rFonts w:ascii="Times New Roman" w:hAnsi="Times New Roman"/>
                <w:sz w:val="28"/>
                <w:szCs w:val="28"/>
              </w:rPr>
              <w:t>руб.</w:t>
            </w:r>
            <w:r w:rsidRPr="00D21DA3">
              <w:rPr>
                <w:rFonts w:ascii="Times New Roman" w:hAnsi="Times New Roman"/>
                <w:sz w:val="28"/>
                <w:szCs w:val="28"/>
              </w:rPr>
              <w:t>;</w:t>
            </w:r>
          </w:p>
          <w:p w:rsidR="00E33D02"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735470">
              <w:rPr>
                <w:rFonts w:ascii="Times New Roman" w:hAnsi="Times New Roman"/>
                <w:sz w:val="28"/>
                <w:szCs w:val="28"/>
              </w:rPr>
              <w:t>50 383,9</w:t>
            </w:r>
            <w:r>
              <w:rPr>
                <w:rFonts w:ascii="Times New Roman" w:hAnsi="Times New Roman"/>
                <w:sz w:val="28"/>
                <w:szCs w:val="28"/>
              </w:rPr>
              <w:t xml:space="preserve"> тыс.</w:t>
            </w:r>
            <w:r w:rsidR="00502C85">
              <w:rPr>
                <w:rFonts w:ascii="Times New Roman" w:hAnsi="Times New Roman"/>
                <w:sz w:val="28"/>
                <w:szCs w:val="28"/>
              </w:rPr>
              <w:t xml:space="preserve"> </w:t>
            </w:r>
            <w:r>
              <w:rPr>
                <w:rFonts w:ascii="Times New Roman" w:hAnsi="Times New Roman"/>
                <w:sz w:val="28"/>
                <w:szCs w:val="28"/>
              </w:rPr>
              <w:t>руб.;</w:t>
            </w:r>
          </w:p>
          <w:p w:rsidR="00E33D02"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2016 год </w:t>
            </w:r>
            <w:r>
              <w:rPr>
                <w:rFonts w:ascii="Times New Roman" w:hAnsi="Times New Roman" w:cs="Times New Roman"/>
                <w:sz w:val="28"/>
                <w:szCs w:val="28"/>
              </w:rPr>
              <w:t xml:space="preserve"> всего </w:t>
            </w:r>
            <w:r w:rsidRPr="00D21DA3">
              <w:rPr>
                <w:rFonts w:ascii="Times New Roman" w:hAnsi="Times New Roman" w:cs="Times New Roman"/>
                <w:sz w:val="28"/>
                <w:szCs w:val="28"/>
              </w:rPr>
              <w:t xml:space="preserve"> </w:t>
            </w:r>
            <w:r w:rsidR="00735470">
              <w:rPr>
                <w:rFonts w:ascii="Times New Roman" w:hAnsi="Times New Roman" w:cs="Times New Roman"/>
                <w:sz w:val="28"/>
                <w:szCs w:val="28"/>
              </w:rPr>
              <w:t>50 383,9</w:t>
            </w:r>
            <w:r>
              <w:rPr>
                <w:rFonts w:ascii="Times New Roman" w:hAnsi="Times New Roman" w:cs="Times New Roman"/>
                <w:sz w:val="28"/>
                <w:szCs w:val="28"/>
              </w:rPr>
              <w:t xml:space="preserve"> </w:t>
            </w:r>
            <w:r w:rsidRPr="00D21DA3">
              <w:rPr>
                <w:rFonts w:ascii="Times New Roman" w:hAnsi="Times New Roman" w:cs="Times New Roman"/>
                <w:sz w:val="28"/>
                <w:szCs w:val="28"/>
              </w:rPr>
              <w:t>тыс.</w:t>
            </w:r>
            <w:r w:rsidR="00502C85">
              <w:rPr>
                <w:rFonts w:ascii="Times New Roman" w:hAnsi="Times New Roman" w:cs="Times New Roman"/>
                <w:sz w:val="28"/>
                <w:szCs w:val="28"/>
              </w:rPr>
              <w:t xml:space="preserve"> </w:t>
            </w:r>
            <w:r>
              <w:rPr>
                <w:rFonts w:ascii="Times New Roman" w:hAnsi="Times New Roman" w:cs="Times New Roman"/>
                <w:sz w:val="28"/>
                <w:szCs w:val="28"/>
              </w:rPr>
              <w:t>руб., в том числе:</w:t>
            </w:r>
          </w:p>
          <w:p w:rsidR="00E33D02" w:rsidRDefault="00E33D02"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735470">
              <w:rPr>
                <w:rFonts w:ascii="Times New Roman" w:hAnsi="Times New Roman"/>
                <w:sz w:val="28"/>
                <w:szCs w:val="28"/>
              </w:rPr>
              <w:t>50 383,9</w:t>
            </w:r>
            <w:r>
              <w:rPr>
                <w:rFonts w:ascii="Times New Roman" w:hAnsi="Times New Roman"/>
                <w:sz w:val="28"/>
                <w:szCs w:val="28"/>
              </w:rPr>
              <w:t xml:space="preserve"> тыс.</w:t>
            </w:r>
            <w:r w:rsidR="00502C85">
              <w:rPr>
                <w:rFonts w:ascii="Times New Roman" w:hAnsi="Times New Roman"/>
                <w:sz w:val="28"/>
                <w:szCs w:val="28"/>
              </w:rPr>
              <w:t xml:space="preserve"> </w:t>
            </w:r>
            <w:r>
              <w:rPr>
                <w:rFonts w:ascii="Times New Roman" w:hAnsi="Times New Roman"/>
                <w:sz w:val="28"/>
                <w:szCs w:val="28"/>
              </w:rPr>
              <w:t>руб.</w:t>
            </w:r>
            <w:r w:rsidR="00AE3466">
              <w:rPr>
                <w:rFonts w:ascii="Times New Roman" w:hAnsi="Times New Roman"/>
                <w:sz w:val="28"/>
                <w:szCs w:val="28"/>
              </w:rPr>
              <w:t>;</w:t>
            </w:r>
          </w:p>
          <w:p w:rsidR="00AE3466" w:rsidRDefault="00AE3466"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201</w:t>
            </w:r>
            <w:r>
              <w:rPr>
                <w:rFonts w:ascii="Times New Roman" w:hAnsi="Times New Roman" w:cs="Times New Roman"/>
                <w:sz w:val="28"/>
                <w:szCs w:val="28"/>
              </w:rPr>
              <w:t>7</w:t>
            </w:r>
            <w:r w:rsidRPr="00D21DA3">
              <w:rPr>
                <w:rFonts w:ascii="Times New Roman" w:hAnsi="Times New Roman" w:cs="Times New Roman"/>
                <w:sz w:val="28"/>
                <w:szCs w:val="28"/>
              </w:rPr>
              <w:t xml:space="preserve"> год </w:t>
            </w:r>
            <w:r>
              <w:rPr>
                <w:rFonts w:ascii="Times New Roman" w:hAnsi="Times New Roman" w:cs="Times New Roman"/>
                <w:sz w:val="28"/>
                <w:szCs w:val="28"/>
              </w:rPr>
              <w:t xml:space="preserve"> всего </w:t>
            </w:r>
            <w:r w:rsidRPr="00D21DA3">
              <w:rPr>
                <w:rFonts w:ascii="Times New Roman" w:hAnsi="Times New Roman" w:cs="Times New Roman"/>
                <w:sz w:val="28"/>
                <w:szCs w:val="28"/>
              </w:rPr>
              <w:t xml:space="preserve"> </w:t>
            </w:r>
            <w:r w:rsidR="00735470">
              <w:rPr>
                <w:rFonts w:ascii="Times New Roman" w:hAnsi="Times New Roman" w:cs="Times New Roman"/>
                <w:sz w:val="28"/>
                <w:szCs w:val="28"/>
              </w:rPr>
              <w:t>50 383,9</w:t>
            </w:r>
            <w:r>
              <w:rPr>
                <w:rFonts w:ascii="Times New Roman" w:hAnsi="Times New Roman" w:cs="Times New Roman"/>
                <w:sz w:val="28"/>
                <w:szCs w:val="28"/>
              </w:rPr>
              <w:t xml:space="preserve"> </w:t>
            </w:r>
            <w:r w:rsidRPr="00D21DA3">
              <w:rPr>
                <w:rFonts w:ascii="Times New Roman" w:hAnsi="Times New Roman" w:cs="Times New Roman"/>
                <w:sz w:val="28"/>
                <w:szCs w:val="28"/>
              </w:rPr>
              <w:t>тыс.</w:t>
            </w:r>
            <w:r w:rsidR="00502C85">
              <w:rPr>
                <w:rFonts w:ascii="Times New Roman" w:hAnsi="Times New Roman" w:cs="Times New Roman"/>
                <w:sz w:val="28"/>
                <w:szCs w:val="28"/>
              </w:rPr>
              <w:t xml:space="preserve"> </w:t>
            </w:r>
            <w:r>
              <w:rPr>
                <w:rFonts w:ascii="Times New Roman" w:hAnsi="Times New Roman" w:cs="Times New Roman"/>
                <w:sz w:val="28"/>
                <w:szCs w:val="28"/>
              </w:rPr>
              <w:t>руб., в том числе:</w:t>
            </w:r>
          </w:p>
          <w:p w:rsidR="00AE3466" w:rsidRPr="00D21DA3" w:rsidRDefault="00AE3466" w:rsidP="00502C85">
            <w:pPr>
              <w:pStyle w:val="NoSpacing1"/>
              <w:shd w:val="clear" w:color="auto" w:fill="FFFFFF"/>
              <w:suppressAutoHyphens/>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735470">
              <w:rPr>
                <w:rFonts w:ascii="Times New Roman" w:hAnsi="Times New Roman"/>
                <w:sz w:val="28"/>
                <w:szCs w:val="28"/>
              </w:rPr>
              <w:t>50 383,9</w:t>
            </w:r>
            <w:r>
              <w:rPr>
                <w:rFonts w:ascii="Times New Roman" w:hAnsi="Times New Roman"/>
                <w:sz w:val="28"/>
                <w:szCs w:val="28"/>
              </w:rPr>
              <w:t xml:space="preserve"> тыс.</w:t>
            </w:r>
            <w:r w:rsidR="00502C85">
              <w:rPr>
                <w:rFonts w:ascii="Times New Roman" w:hAnsi="Times New Roman"/>
                <w:sz w:val="28"/>
                <w:szCs w:val="28"/>
              </w:rPr>
              <w:t xml:space="preserve"> </w:t>
            </w:r>
            <w:r>
              <w:rPr>
                <w:rFonts w:ascii="Times New Roman" w:hAnsi="Times New Roman"/>
                <w:sz w:val="28"/>
                <w:szCs w:val="28"/>
              </w:rPr>
              <w:t>руб.</w:t>
            </w:r>
          </w:p>
        </w:tc>
      </w:tr>
      <w:tr w:rsidR="00E33D02" w:rsidRPr="00D21DA3" w:rsidTr="00502C85">
        <w:trPr>
          <w:jc w:val="center"/>
        </w:trPr>
        <w:tc>
          <w:tcPr>
            <w:tcW w:w="3052" w:type="dxa"/>
            <w:vAlign w:val="center"/>
          </w:tcPr>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Ожидаемые результаты реализации</w:t>
            </w:r>
          </w:p>
          <w:p w:rsidR="00E33D02" w:rsidRPr="00D21DA3" w:rsidRDefault="00E33D02" w:rsidP="00502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7069" w:type="dxa"/>
            <w:vAlign w:val="center"/>
          </w:tcPr>
          <w:p w:rsidR="00E33D02" w:rsidRDefault="00E33D02" w:rsidP="00502C85">
            <w:pPr>
              <w:pStyle w:val="36"/>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К 201</w:t>
            </w:r>
            <w:r w:rsidR="006D4CC6">
              <w:rPr>
                <w:rFonts w:ascii="Times New Roman" w:hAnsi="Times New Roman" w:cs="Times New Roman"/>
                <w:sz w:val="28"/>
                <w:szCs w:val="28"/>
              </w:rPr>
              <w:t>7</w:t>
            </w:r>
            <w:r>
              <w:rPr>
                <w:rFonts w:ascii="Times New Roman" w:hAnsi="Times New Roman" w:cs="Times New Roman"/>
                <w:sz w:val="28"/>
                <w:szCs w:val="28"/>
              </w:rPr>
              <w:t xml:space="preserve"> году</w:t>
            </w:r>
          </w:p>
          <w:p w:rsidR="00E33D02" w:rsidRDefault="00E33D02" w:rsidP="00502C85">
            <w:pPr>
              <w:pStyle w:val="36"/>
              <w:suppressAutoHyphen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-увеличение средней ожидаемой продо</w:t>
            </w:r>
            <w:r>
              <w:rPr>
                <w:rFonts w:ascii="Times New Roman" w:hAnsi="Times New Roman" w:cs="Times New Roman"/>
                <w:sz w:val="28"/>
                <w:szCs w:val="28"/>
              </w:rPr>
              <w:t xml:space="preserve">лжительности жизни при рождении </w:t>
            </w:r>
            <w:r w:rsidRPr="00D21DA3">
              <w:rPr>
                <w:rFonts w:ascii="Times New Roman" w:hAnsi="Times New Roman" w:cs="Times New Roman"/>
                <w:sz w:val="28"/>
                <w:szCs w:val="28"/>
              </w:rPr>
              <w:t xml:space="preserve"> до </w:t>
            </w:r>
            <w:r>
              <w:rPr>
                <w:rFonts w:ascii="Times New Roman" w:hAnsi="Times New Roman" w:cs="Times New Roman"/>
                <w:sz w:val="28"/>
                <w:szCs w:val="28"/>
              </w:rPr>
              <w:t>7</w:t>
            </w:r>
            <w:r w:rsidR="006D4CC6">
              <w:rPr>
                <w:rFonts w:ascii="Times New Roman" w:hAnsi="Times New Roman" w:cs="Times New Roman"/>
                <w:sz w:val="28"/>
                <w:szCs w:val="28"/>
              </w:rPr>
              <w:t>3,2</w:t>
            </w:r>
            <w:r w:rsidRPr="00D21DA3">
              <w:rPr>
                <w:rFonts w:ascii="Times New Roman" w:hAnsi="Times New Roman" w:cs="Times New Roman"/>
                <w:sz w:val="28"/>
                <w:szCs w:val="28"/>
              </w:rPr>
              <w:t xml:space="preserve"> года;</w:t>
            </w:r>
          </w:p>
          <w:p w:rsidR="00E33D02" w:rsidRPr="00F62E04" w:rsidRDefault="00E33D02" w:rsidP="00F62E04">
            <w:pPr>
              <w:pStyle w:val="36"/>
              <w:suppressAutoHyphens/>
              <w:spacing w:after="0" w:line="240" w:lineRule="auto"/>
              <w:ind w:right="-151"/>
              <w:jc w:val="both"/>
              <w:rPr>
                <w:rFonts w:ascii="Times New Roman" w:hAnsi="Times New Roman" w:cs="Times New Roman"/>
                <w:spacing w:val="-8"/>
                <w:sz w:val="28"/>
                <w:szCs w:val="28"/>
              </w:rPr>
            </w:pPr>
            <w:r>
              <w:rPr>
                <w:rFonts w:ascii="Times New Roman" w:hAnsi="Times New Roman" w:cs="Times New Roman"/>
                <w:sz w:val="28"/>
                <w:szCs w:val="28"/>
              </w:rPr>
              <w:t>-</w:t>
            </w:r>
            <w:r w:rsidRPr="00F62E04">
              <w:rPr>
                <w:rFonts w:ascii="Times New Roman" w:hAnsi="Times New Roman" w:cs="Times New Roman"/>
                <w:spacing w:val="-8"/>
                <w:sz w:val="28"/>
                <w:szCs w:val="28"/>
              </w:rPr>
              <w:t>снижение</w:t>
            </w:r>
            <w:r w:rsidR="00F62E04">
              <w:rPr>
                <w:rFonts w:ascii="Times New Roman" w:hAnsi="Times New Roman" w:cs="Times New Roman"/>
                <w:spacing w:val="-8"/>
                <w:sz w:val="28"/>
                <w:szCs w:val="28"/>
              </w:rPr>
              <w:t xml:space="preserve"> с</w:t>
            </w:r>
            <w:r w:rsidR="00F62E04" w:rsidRPr="00F62E04">
              <w:rPr>
                <w:rFonts w:ascii="Times New Roman" w:hAnsi="Times New Roman" w:cs="Times New Roman"/>
                <w:spacing w:val="-20"/>
                <w:sz w:val="28"/>
                <w:szCs w:val="28"/>
              </w:rPr>
              <w:t>мертност</w:t>
            </w:r>
            <w:r w:rsidR="00F62E04" w:rsidRPr="00F62E04">
              <w:rPr>
                <w:rFonts w:ascii="Times New Roman" w:hAnsi="Times New Roman" w:cs="Times New Roman"/>
                <w:spacing w:val="-14"/>
                <w:sz w:val="28"/>
                <w:szCs w:val="28"/>
              </w:rPr>
              <w:t>и</w:t>
            </w:r>
            <w:r w:rsidR="00F62E04">
              <w:rPr>
                <w:rFonts w:ascii="Times New Roman" w:hAnsi="Times New Roman" w:cs="Times New Roman"/>
                <w:spacing w:val="-8"/>
                <w:sz w:val="28"/>
                <w:szCs w:val="28"/>
              </w:rPr>
              <w:t xml:space="preserve"> от всех п</w:t>
            </w:r>
            <w:r w:rsidR="00F62E04" w:rsidRPr="00F62E04">
              <w:rPr>
                <w:rFonts w:ascii="Times New Roman" w:hAnsi="Times New Roman" w:cs="Times New Roman"/>
                <w:spacing w:val="-18"/>
                <w:sz w:val="28"/>
                <w:szCs w:val="28"/>
              </w:rPr>
              <w:t>ричин</w:t>
            </w:r>
            <w:r w:rsidR="00F62E04">
              <w:rPr>
                <w:rFonts w:ascii="Times New Roman" w:hAnsi="Times New Roman" w:cs="Times New Roman"/>
                <w:spacing w:val="-18"/>
                <w:sz w:val="28"/>
                <w:szCs w:val="28"/>
              </w:rPr>
              <w:t xml:space="preserve"> </w:t>
            </w:r>
            <w:r w:rsidR="00F62E04" w:rsidRPr="00F62E04">
              <w:rPr>
                <w:rFonts w:ascii="Times New Roman" w:hAnsi="Times New Roman" w:cs="Times New Roman"/>
                <w:spacing w:val="-20"/>
                <w:sz w:val="28"/>
                <w:szCs w:val="28"/>
              </w:rPr>
              <w:t>до</w:t>
            </w:r>
            <w:r w:rsidR="00F62E04">
              <w:rPr>
                <w:rFonts w:ascii="Times New Roman" w:hAnsi="Times New Roman" w:cs="Times New Roman"/>
                <w:spacing w:val="-20"/>
                <w:sz w:val="28"/>
                <w:szCs w:val="28"/>
              </w:rPr>
              <w:t xml:space="preserve"> </w:t>
            </w:r>
            <w:r w:rsidR="00FD7F48" w:rsidRPr="00F62E04">
              <w:rPr>
                <w:rFonts w:ascii="Times New Roman" w:hAnsi="Times New Roman" w:cs="Times New Roman"/>
                <w:spacing w:val="-20"/>
                <w:sz w:val="28"/>
                <w:szCs w:val="28"/>
              </w:rPr>
              <w:t>12,6</w:t>
            </w:r>
            <w:r w:rsidR="00F62E04">
              <w:rPr>
                <w:rFonts w:ascii="Times New Roman" w:hAnsi="Times New Roman" w:cs="Times New Roman"/>
                <w:spacing w:val="-20"/>
                <w:sz w:val="28"/>
                <w:szCs w:val="28"/>
              </w:rPr>
              <w:t xml:space="preserve"> </w:t>
            </w:r>
            <w:r w:rsidRPr="00F62E04">
              <w:rPr>
                <w:rFonts w:ascii="Times New Roman" w:hAnsi="Times New Roman" w:cs="Times New Roman"/>
                <w:spacing w:val="-8"/>
                <w:sz w:val="28"/>
                <w:szCs w:val="28"/>
              </w:rPr>
              <w:t>на</w:t>
            </w:r>
            <w:r w:rsidR="00F62E04">
              <w:rPr>
                <w:rFonts w:ascii="Times New Roman" w:hAnsi="Times New Roman" w:cs="Times New Roman"/>
                <w:spacing w:val="-8"/>
                <w:sz w:val="28"/>
                <w:szCs w:val="28"/>
              </w:rPr>
              <w:t xml:space="preserve"> </w:t>
            </w:r>
            <w:r w:rsidRPr="00F62E04">
              <w:rPr>
                <w:rFonts w:ascii="Times New Roman" w:hAnsi="Times New Roman" w:cs="Times New Roman"/>
                <w:spacing w:val="-8"/>
                <w:sz w:val="28"/>
                <w:szCs w:val="28"/>
              </w:rPr>
              <w:t>1</w:t>
            </w:r>
            <w:r w:rsidRPr="00F62E04">
              <w:rPr>
                <w:rFonts w:ascii="Times New Roman" w:hAnsi="Times New Roman" w:cs="Times New Roman"/>
                <w:spacing w:val="-20"/>
                <w:sz w:val="28"/>
                <w:szCs w:val="28"/>
              </w:rPr>
              <w:t>000</w:t>
            </w:r>
            <w:r w:rsidR="00F62E04" w:rsidRPr="00F62E04">
              <w:rPr>
                <w:rFonts w:ascii="Times New Roman" w:hAnsi="Times New Roman" w:cs="Times New Roman"/>
                <w:spacing w:val="-20"/>
                <w:sz w:val="28"/>
                <w:szCs w:val="28"/>
              </w:rPr>
              <w:t xml:space="preserve"> </w:t>
            </w:r>
            <w:r w:rsidRPr="00F62E04">
              <w:rPr>
                <w:rFonts w:ascii="Times New Roman" w:hAnsi="Times New Roman" w:cs="Times New Roman"/>
                <w:spacing w:val="-8"/>
                <w:sz w:val="28"/>
                <w:szCs w:val="28"/>
              </w:rPr>
              <w:t>населения</w:t>
            </w:r>
          </w:p>
          <w:p w:rsidR="00E33D02" w:rsidRDefault="00E33D02" w:rsidP="00502C85">
            <w:pPr>
              <w:pStyle w:val="ConsPlusCell"/>
              <w:suppressAutoHyphens/>
              <w:jc w:val="both"/>
              <w:rPr>
                <w:rFonts w:ascii="Times New Roman" w:hAnsi="Times New Roman" w:cs="Times New Roman"/>
                <w:sz w:val="28"/>
                <w:szCs w:val="28"/>
              </w:rPr>
            </w:pPr>
            <w:r w:rsidRPr="00D21DA3">
              <w:rPr>
                <w:rFonts w:ascii="Times New Roman" w:hAnsi="Times New Roman" w:cs="Times New Roman"/>
                <w:sz w:val="28"/>
                <w:szCs w:val="28"/>
              </w:rPr>
              <w:t>-снижение младенческой смертнос</w:t>
            </w:r>
            <w:r>
              <w:rPr>
                <w:rFonts w:ascii="Times New Roman" w:hAnsi="Times New Roman" w:cs="Times New Roman"/>
                <w:sz w:val="28"/>
                <w:szCs w:val="28"/>
              </w:rPr>
              <w:t xml:space="preserve">ти до </w:t>
            </w:r>
            <w:r w:rsidR="00D27F66">
              <w:rPr>
                <w:rFonts w:ascii="Times New Roman" w:hAnsi="Times New Roman" w:cs="Times New Roman"/>
                <w:sz w:val="28"/>
                <w:szCs w:val="28"/>
              </w:rPr>
              <w:t>8,</w:t>
            </w:r>
            <w:r w:rsidR="006D4CC6">
              <w:rPr>
                <w:rFonts w:ascii="Times New Roman" w:hAnsi="Times New Roman" w:cs="Times New Roman"/>
                <w:sz w:val="28"/>
                <w:szCs w:val="28"/>
              </w:rPr>
              <w:t>0</w:t>
            </w:r>
            <w:r>
              <w:rPr>
                <w:rFonts w:ascii="Times New Roman" w:hAnsi="Times New Roman" w:cs="Times New Roman"/>
                <w:sz w:val="28"/>
                <w:szCs w:val="28"/>
              </w:rPr>
              <w:t xml:space="preserve"> случаев</w:t>
            </w:r>
            <w:r w:rsidR="00502C85">
              <w:rPr>
                <w:rFonts w:ascii="Times New Roman" w:hAnsi="Times New Roman" w:cs="Times New Roman"/>
                <w:sz w:val="28"/>
                <w:szCs w:val="28"/>
              </w:rPr>
              <w:t xml:space="preserve">             </w:t>
            </w:r>
            <w:r w:rsidRPr="00D21DA3">
              <w:rPr>
                <w:rFonts w:ascii="Times New Roman" w:hAnsi="Times New Roman" w:cs="Times New Roman"/>
                <w:sz w:val="28"/>
                <w:szCs w:val="28"/>
              </w:rPr>
              <w:t xml:space="preserve">(на 1000 родившихся живыми); </w:t>
            </w:r>
          </w:p>
          <w:p w:rsidR="00E33D02" w:rsidRDefault="00E33D02" w:rsidP="00502C85">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w:t>
            </w:r>
            <w:r w:rsidRPr="00D21DA3">
              <w:rPr>
                <w:rFonts w:ascii="Times New Roman" w:hAnsi="Times New Roman" w:cs="Times New Roman"/>
                <w:sz w:val="28"/>
                <w:szCs w:val="28"/>
              </w:rPr>
              <w:t xml:space="preserve">снижение смертности населения </w:t>
            </w:r>
            <w:r w:rsidRPr="007434D6">
              <w:rPr>
                <w:rFonts w:ascii="Times New Roman" w:hAnsi="Times New Roman" w:cs="Times New Roman"/>
                <w:sz w:val="28"/>
                <w:szCs w:val="28"/>
              </w:rPr>
              <w:t>от б</w:t>
            </w:r>
            <w:r>
              <w:rPr>
                <w:rFonts w:ascii="Times New Roman" w:hAnsi="Times New Roman" w:cs="Times New Roman"/>
                <w:sz w:val="28"/>
                <w:szCs w:val="28"/>
              </w:rPr>
              <w:t xml:space="preserve">олезней системы кровообращения до </w:t>
            </w:r>
            <w:r w:rsidR="00FD7F48">
              <w:rPr>
                <w:rFonts w:ascii="Times New Roman" w:hAnsi="Times New Roman" w:cs="Times New Roman"/>
                <w:sz w:val="28"/>
                <w:szCs w:val="28"/>
              </w:rPr>
              <w:t xml:space="preserve"> 559</w:t>
            </w:r>
            <w:r>
              <w:rPr>
                <w:rFonts w:ascii="Times New Roman" w:hAnsi="Times New Roman" w:cs="Times New Roman"/>
                <w:sz w:val="28"/>
                <w:szCs w:val="28"/>
              </w:rPr>
              <w:t xml:space="preserve"> </w:t>
            </w:r>
            <w:r w:rsidRPr="00D21DA3">
              <w:rPr>
                <w:rFonts w:ascii="Times New Roman" w:hAnsi="Times New Roman" w:cs="Times New Roman"/>
                <w:sz w:val="28"/>
                <w:szCs w:val="28"/>
              </w:rPr>
              <w:t xml:space="preserve">(на 100 тыс. </w:t>
            </w:r>
            <w:r>
              <w:rPr>
                <w:rFonts w:ascii="Times New Roman" w:hAnsi="Times New Roman" w:cs="Times New Roman"/>
                <w:sz w:val="28"/>
                <w:szCs w:val="28"/>
              </w:rPr>
              <w:t>населения</w:t>
            </w:r>
            <w:r w:rsidRPr="00D21DA3">
              <w:rPr>
                <w:rFonts w:ascii="Times New Roman" w:hAnsi="Times New Roman" w:cs="Times New Roman"/>
                <w:sz w:val="28"/>
                <w:szCs w:val="28"/>
              </w:rPr>
              <w:t>);</w:t>
            </w:r>
          </w:p>
          <w:p w:rsidR="00E33D02" w:rsidRDefault="00E33D02" w:rsidP="00502C85">
            <w:pPr>
              <w:pStyle w:val="ConsPlusCell"/>
              <w:suppressAutoHyphens/>
              <w:jc w:val="both"/>
              <w:rPr>
                <w:rFonts w:ascii="Times New Roman" w:hAnsi="Times New Roman" w:cs="Times New Roman"/>
                <w:sz w:val="28"/>
                <w:szCs w:val="28"/>
              </w:rPr>
            </w:pPr>
            <w:proofErr w:type="gramStart"/>
            <w:r>
              <w:rPr>
                <w:rFonts w:ascii="Times New Roman" w:hAnsi="Times New Roman" w:cs="Times New Roman"/>
                <w:sz w:val="28"/>
                <w:szCs w:val="28"/>
              </w:rPr>
              <w:t xml:space="preserve">-снижение смертности от новообразований (в том числе  от злокачественных) до </w:t>
            </w:r>
            <w:r w:rsidR="00D27F66">
              <w:rPr>
                <w:rFonts w:ascii="Times New Roman" w:hAnsi="Times New Roman" w:cs="Times New Roman"/>
                <w:sz w:val="28"/>
                <w:szCs w:val="28"/>
              </w:rPr>
              <w:t>2</w:t>
            </w:r>
            <w:r w:rsidR="006D4CC6">
              <w:rPr>
                <w:rFonts w:ascii="Times New Roman" w:hAnsi="Times New Roman" w:cs="Times New Roman"/>
                <w:sz w:val="28"/>
                <w:szCs w:val="28"/>
              </w:rPr>
              <w:t>22,2</w:t>
            </w:r>
            <w:r>
              <w:rPr>
                <w:rFonts w:ascii="Times New Roman" w:hAnsi="Times New Roman" w:cs="Times New Roman"/>
                <w:sz w:val="28"/>
                <w:szCs w:val="28"/>
              </w:rPr>
              <w:t xml:space="preserve"> (на 100 тыс.</w:t>
            </w:r>
            <w:r w:rsidR="00502C85">
              <w:rPr>
                <w:rFonts w:ascii="Times New Roman" w:hAnsi="Times New Roman" w:cs="Times New Roman"/>
                <w:sz w:val="28"/>
                <w:szCs w:val="28"/>
              </w:rPr>
              <w:t xml:space="preserve"> </w:t>
            </w:r>
            <w:r>
              <w:rPr>
                <w:rFonts w:ascii="Times New Roman" w:hAnsi="Times New Roman" w:cs="Times New Roman"/>
                <w:sz w:val="28"/>
                <w:szCs w:val="28"/>
              </w:rPr>
              <w:t>населения);</w:t>
            </w:r>
            <w:proofErr w:type="gramEnd"/>
          </w:p>
          <w:p w:rsidR="00E33D02" w:rsidRPr="00435F9C" w:rsidRDefault="00E33D02" w:rsidP="00502C85">
            <w:pPr>
              <w:suppressAutoHyphens/>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cs="Times New Roman"/>
                <w:sz w:val="28"/>
                <w:szCs w:val="28"/>
              </w:rPr>
              <w:t>-</w:t>
            </w:r>
            <w:r w:rsidRPr="00435F9C">
              <w:rPr>
                <w:rFonts w:ascii="Times New Roman" w:hAnsi="Times New Roman"/>
                <w:sz w:val="28"/>
                <w:szCs w:val="28"/>
                <w:lang w:eastAsia="ru-RU"/>
              </w:rPr>
              <w:t xml:space="preserve"> увеличение обеспеченности врачами до </w:t>
            </w:r>
            <w:r w:rsidR="00910A44">
              <w:rPr>
                <w:rFonts w:ascii="Times New Roman" w:hAnsi="Times New Roman"/>
                <w:sz w:val="28"/>
                <w:szCs w:val="28"/>
                <w:lang w:eastAsia="ru-RU"/>
              </w:rPr>
              <w:t>2</w:t>
            </w:r>
            <w:r w:rsidR="006D4CC6">
              <w:rPr>
                <w:rFonts w:ascii="Times New Roman" w:hAnsi="Times New Roman"/>
                <w:sz w:val="28"/>
                <w:szCs w:val="28"/>
                <w:lang w:eastAsia="ru-RU"/>
              </w:rPr>
              <w:t>2</w:t>
            </w:r>
            <w:r w:rsidR="00910A44">
              <w:rPr>
                <w:rFonts w:ascii="Times New Roman" w:hAnsi="Times New Roman"/>
                <w:sz w:val="28"/>
                <w:szCs w:val="28"/>
                <w:lang w:eastAsia="ru-RU"/>
              </w:rPr>
              <w:t>,</w:t>
            </w:r>
            <w:r w:rsidR="00D27F66">
              <w:rPr>
                <w:rFonts w:ascii="Times New Roman" w:hAnsi="Times New Roman"/>
                <w:sz w:val="28"/>
                <w:szCs w:val="28"/>
                <w:lang w:eastAsia="ru-RU"/>
              </w:rPr>
              <w:t>0</w:t>
            </w:r>
            <w:r w:rsidR="00502C85">
              <w:rPr>
                <w:rFonts w:ascii="Times New Roman" w:hAnsi="Times New Roman"/>
                <w:sz w:val="28"/>
                <w:szCs w:val="28"/>
                <w:lang w:eastAsia="ru-RU"/>
              </w:rPr>
              <w:t xml:space="preserve">                       </w:t>
            </w:r>
            <w:r w:rsidRPr="00435F9C">
              <w:rPr>
                <w:rFonts w:ascii="Times New Roman" w:hAnsi="Times New Roman"/>
                <w:sz w:val="28"/>
                <w:szCs w:val="28"/>
                <w:lang w:eastAsia="ru-RU"/>
              </w:rPr>
              <w:t xml:space="preserve"> на 10 тыс. населения;                                            </w:t>
            </w:r>
          </w:p>
          <w:p w:rsidR="00E33D02" w:rsidRPr="00435F9C" w:rsidRDefault="00E33D02" w:rsidP="00502C85">
            <w:pPr>
              <w:suppressAutoHyphens/>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w:t>
            </w:r>
            <w:r w:rsidRPr="00435F9C">
              <w:rPr>
                <w:rFonts w:ascii="Times New Roman" w:hAnsi="Times New Roman"/>
                <w:sz w:val="28"/>
                <w:szCs w:val="28"/>
                <w:lang w:eastAsia="ru-RU"/>
              </w:rPr>
              <w:t>соотношение врачей и сре</w:t>
            </w:r>
            <w:r>
              <w:rPr>
                <w:rFonts w:ascii="Times New Roman" w:hAnsi="Times New Roman"/>
                <w:sz w:val="28"/>
                <w:szCs w:val="28"/>
                <w:lang w:eastAsia="ru-RU"/>
              </w:rPr>
              <w:t>днего медицинского персонала  1/3,</w:t>
            </w:r>
            <w:r w:rsidR="006D4CC6">
              <w:rPr>
                <w:rFonts w:ascii="Times New Roman" w:hAnsi="Times New Roman"/>
                <w:sz w:val="28"/>
                <w:szCs w:val="28"/>
                <w:lang w:eastAsia="ru-RU"/>
              </w:rPr>
              <w:t>7</w:t>
            </w:r>
            <w:r w:rsidRPr="00435F9C">
              <w:rPr>
                <w:rFonts w:ascii="Times New Roman" w:hAnsi="Times New Roman"/>
                <w:sz w:val="28"/>
                <w:szCs w:val="28"/>
                <w:lang w:eastAsia="ru-RU"/>
              </w:rPr>
              <w:t xml:space="preserve">;                                                  </w:t>
            </w:r>
          </w:p>
          <w:p w:rsidR="00E33D02" w:rsidRPr="002C2E3F" w:rsidRDefault="00E33D02" w:rsidP="00502C85">
            <w:pPr>
              <w:suppressAutoHyphens/>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w:t>
            </w:r>
            <w:r w:rsidRPr="00435F9C">
              <w:rPr>
                <w:rFonts w:ascii="Times New Roman" w:hAnsi="Times New Roman"/>
                <w:sz w:val="28"/>
                <w:szCs w:val="28"/>
                <w:lang w:eastAsia="ru-RU"/>
              </w:rPr>
              <w:t>повышение средней заработной платы врачей и работников медицинских организаций, имеющих высшее медицинское (фармацевтическое) или</w:t>
            </w:r>
            <w:r w:rsidRPr="002C2E3F">
              <w:rPr>
                <w:rFonts w:ascii="Times New Roman" w:hAnsi="Times New Roman"/>
                <w:sz w:val="28"/>
                <w:szCs w:val="28"/>
                <w:lang w:eastAsia="ru-RU"/>
              </w:rPr>
              <w:t xml:space="preserve"> иное высшее образование, предоставляющих медицинские услуги (обеспечивающих предоставление медицинских услуг) до </w:t>
            </w:r>
            <w:r w:rsidR="006D4CC6">
              <w:rPr>
                <w:rFonts w:ascii="Times New Roman" w:hAnsi="Times New Roman"/>
                <w:sz w:val="28"/>
                <w:szCs w:val="28"/>
                <w:lang w:eastAsia="ru-RU"/>
              </w:rPr>
              <w:t>200</w:t>
            </w:r>
            <w:r w:rsidRPr="002C2E3F">
              <w:rPr>
                <w:rFonts w:ascii="Times New Roman" w:hAnsi="Times New Roman"/>
                <w:sz w:val="28"/>
                <w:szCs w:val="28"/>
                <w:lang w:eastAsia="ru-RU"/>
              </w:rPr>
              <w:t xml:space="preserve">% от средней заработной платы в </w:t>
            </w:r>
            <w:r>
              <w:rPr>
                <w:rFonts w:ascii="Times New Roman" w:hAnsi="Times New Roman"/>
                <w:sz w:val="28"/>
                <w:szCs w:val="28"/>
                <w:lang w:eastAsia="ru-RU"/>
              </w:rPr>
              <w:t>Челябинской области</w:t>
            </w:r>
            <w:r w:rsidRPr="002C2E3F">
              <w:rPr>
                <w:rFonts w:ascii="Times New Roman" w:hAnsi="Times New Roman"/>
                <w:sz w:val="28"/>
                <w:szCs w:val="28"/>
                <w:lang w:eastAsia="ru-RU"/>
              </w:rPr>
              <w:t xml:space="preserve">;                                              </w:t>
            </w:r>
          </w:p>
          <w:p w:rsidR="00E33D02" w:rsidRPr="002C2E3F" w:rsidRDefault="00E33D02" w:rsidP="00502C85">
            <w:pPr>
              <w:suppressAutoHyphens/>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w:t>
            </w:r>
            <w:r w:rsidRPr="002C2E3F">
              <w:rPr>
                <w:rFonts w:ascii="Times New Roman" w:hAnsi="Times New Roman"/>
                <w:sz w:val="28"/>
                <w:szCs w:val="28"/>
                <w:lang w:eastAsia="ru-RU"/>
              </w:rPr>
              <w:t xml:space="preserve">повышение средней заработной платы среднего медицинского (фармацевтического) персонала (персонала, обеспечивающего условия для предоставления медицинских услуг) до </w:t>
            </w:r>
            <w:r w:rsidR="006D4CC6">
              <w:rPr>
                <w:rFonts w:ascii="Times New Roman" w:hAnsi="Times New Roman"/>
                <w:sz w:val="28"/>
                <w:szCs w:val="28"/>
                <w:lang w:eastAsia="ru-RU"/>
              </w:rPr>
              <w:t>100</w:t>
            </w:r>
            <w:r w:rsidRPr="002C2E3F">
              <w:rPr>
                <w:rFonts w:ascii="Times New Roman" w:hAnsi="Times New Roman"/>
                <w:sz w:val="28"/>
                <w:szCs w:val="28"/>
                <w:lang w:eastAsia="ru-RU"/>
              </w:rPr>
              <w:t xml:space="preserve">% от средней заработной платы в </w:t>
            </w:r>
            <w:r>
              <w:rPr>
                <w:rFonts w:ascii="Times New Roman" w:hAnsi="Times New Roman"/>
                <w:sz w:val="28"/>
                <w:szCs w:val="28"/>
                <w:lang w:eastAsia="ru-RU"/>
              </w:rPr>
              <w:t>Челябинской области</w:t>
            </w:r>
            <w:r w:rsidRPr="002C2E3F">
              <w:rPr>
                <w:rFonts w:ascii="Times New Roman" w:hAnsi="Times New Roman"/>
                <w:sz w:val="28"/>
                <w:szCs w:val="28"/>
                <w:lang w:eastAsia="ru-RU"/>
              </w:rPr>
              <w:t xml:space="preserve">;           </w:t>
            </w:r>
          </w:p>
          <w:p w:rsidR="00E33D02" w:rsidRPr="002C2E3F" w:rsidRDefault="00E33D02" w:rsidP="00502C85">
            <w:pPr>
              <w:suppressAutoHyphens/>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w:t>
            </w:r>
            <w:r w:rsidRPr="002C2E3F">
              <w:rPr>
                <w:rFonts w:ascii="Times New Roman" w:hAnsi="Times New Roman"/>
                <w:sz w:val="28"/>
                <w:szCs w:val="28"/>
                <w:lang w:eastAsia="ru-RU"/>
              </w:rPr>
              <w:t xml:space="preserve">повышение средней заработной платы младшего     </w:t>
            </w:r>
          </w:p>
          <w:p w:rsidR="00E33D02" w:rsidRPr="00D21DA3" w:rsidRDefault="00E33D02" w:rsidP="00F62E04">
            <w:pPr>
              <w:suppressAutoHyphens/>
              <w:autoSpaceDE w:val="0"/>
              <w:autoSpaceDN w:val="0"/>
              <w:adjustRightInd w:val="0"/>
              <w:spacing w:after="0" w:line="240" w:lineRule="auto"/>
              <w:jc w:val="both"/>
              <w:rPr>
                <w:rFonts w:ascii="Times New Roman" w:hAnsi="Times New Roman" w:cs="Times New Roman"/>
                <w:sz w:val="28"/>
                <w:szCs w:val="28"/>
              </w:rPr>
            </w:pPr>
            <w:r w:rsidRPr="002C2E3F">
              <w:rPr>
                <w:rFonts w:ascii="Times New Roman" w:hAnsi="Times New Roman"/>
                <w:sz w:val="28"/>
                <w:szCs w:val="28"/>
                <w:lang w:eastAsia="ru-RU"/>
              </w:rPr>
              <w:t>мед</w:t>
            </w:r>
            <w:r>
              <w:rPr>
                <w:rFonts w:ascii="Times New Roman" w:hAnsi="Times New Roman"/>
                <w:sz w:val="28"/>
                <w:szCs w:val="28"/>
                <w:lang w:eastAsia="ru-RU"/>
              </w:rPr>
              <w:t xml:space="preserve">ицинского персонала (персонала </w:t>
            </w:r>
            <w:r w:rsidRPr="002C2E3F">
              <w:rPr>
                <w:rFonts w:ascii="Times New Roman" w:hAnsi="Times New Roman"/>
                <w:sz w:val="28"/>
                <w:szCs w:val="28"/>
                <w:lang w:eastAsia="ru-RU"/>
              </w:rPr>
              <w:t>обеспечивающего</w:t>
            </w:r>
            <w:r>
              <w:rPr>
                <w:rFonts w:ascii="Times New Roman" w:hAnsi="Times New Roman"/>
                <w:sz w:val="28"/>
                <w:szCs w:val="28"/>
                <w:lang w:eastAsia="ru-RU"/>
              </w:rPr>
              <w:t xml:space="preserve"> </w:t>
            </w:r>
            <w:r w:rsidRPr="002C2E3F">
              <w:rPr>
                <w:rFonts w:ascii="Times New Roman" w:hAnsi="Times New Roman"/>
                <w:sz w:val="28"/>
                <w:szCs w:val="28"/>
                <w:lang w:eastAsia="ru-RU"/>
              </w:rPr>
              <w:t>условия для предоставления медицинских услуг) до</w:t>
            </w:r>
            <w:r w:rsidR="006D4CC6">
              <w:rPr>
                <w:rFonts w:ascii="Times New Roman" w:hAnsi="Times New Roman"/>
                <w:sz w:val="28"/>
                <w:szCs w:val="28"/>
                <w:lang w:eastAsia="ru-RU"/>
              </w:rPr>
              <w:t xml:space="preserve"> 10</w:t>
            </w:r>
            <w:r>
              <w:rPr>
                <w:rFonts w:ascii="Times New Roman" w:hAnsi="Times New Roman"/>
                <w:sz w:val="28"/>
                <w:szCs w:val="28"/>
                <w:lang w:eastAsia="ru-RU"/>
              </w:rPr>
              <w:t>0</w:t>
            </w:r>
            <w:r w:rsidRPr="002C2E3F">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2C2E3F">
              <w:rPr>
                <w:rFonts w:ascii="Times New Roman" w:hAnsi="Times New Roman"/>
                <w:sz w:val="28"/>
                <w:szCs w:val="28"/>
                <w:lang w:eastAsia="ru-RU"/>
              </w:rPr>
              <w:t xml:space="preserve">от средней заработной платы в </w:t>
            </w:r>
            <w:r>
              <w:rPr>
                <w:rFonts w:ascii="Times New Roman" w:hAnsi="Times New Roman"/>
                <w:sz w:val="28"/>
                <w:szCs w:val="28"/>
                <w:lang w:eastAsia="ru-RU"/>
              </w:rPr>
              <w:t>Челябинской области.</w:t>
            </w:r>
          </w:p>
        </w:tc>
      </w:tr>
    </w:tbl>
    <w:p w:rsidR="00F62E04" w:rsidRDefault="00E33D02" w:rsidP="00F62E04">
      <w:pPr>
        <w:pStyle w:val="2"/>
        <w:shd w:val="clear" w:color="auto" w:fill="FFFFFF"/>
        <w:spacing w:before="0" w:line="360" w:lineRule="atLeast"/>
        <w:jc w:val="center"/>
        <w:rPr>
          <w:rFonts w:ascii="Times New Roman" w:hAnsi="Times New Roman"/>
          <w:b w:val="0"/>
          <w:color w:val="000000"/>
          <w:sz w:val="28"/>
          <w:szCs w:val="28"/>
        </w:rPr>
      </w:pPr>
      <w:r w:rsidRPr="00642690">
        <w:rPr>
          <w:rFonts w:ascii="Times New Roman" w:hAnsi="Times New Roman"/>
          <w:b w:val="0"/>
          <w:color w:val="000000"/>
          <w:sz w:val="28"/>
          <w:szCs w:val="28"/>
        </w:rPr>
        <w:lastRenderedPageBreak/>
        <w:t>Р</w:t>
      </w:r>
      <w:r w:rsidR="00F62E04" w:rsidRPr="00642690">
        <w:rPr>
          <w:rFonts w:ascii="Times New Roman" w:hAnsi="Times New Roman"/>
          <w:b w:val="0"/>
          <w:color w:val="000000"/>
          <w:sz w:val="28"/>
          <w:szCs w:val="28"/>
        </w:rPr>
        <w:t>аздел</w:t>
      </w:r>
      <w:r w:rsidRPr="00642690">
        <w:rPr>
          <w:rFonts w:ascii="Times New Roman" w:hAnsi="Times New Roman"/>
          <w:b w:val="0"/>
          <w:color w:val="000000"/>
          <w:sz w:val="28"/>
          <w:szCs w:val="28"/>
        </w:rPr>
        <w:t xml:space="preserve"> </w:t>
      </w:r>
      <w:r w:rsidR="00685E67">
        <w:rPr>
          <w:rFonts w:ascii="Times New Roman" w:hAnsi="Times New Roman"/>
          <w:b w:val="0"/>
          <w:color w:val="000000"/>
          <w:sz w:val="28"/>
          <w:szCs w:val="28"/>
        </w:rPr>
        <w:t>1</w:t>
      </w:r>
      <w:r w:rsidRPr="00642690">
        <w:rPr>
          <w:rFonts w:ascii="Times New Roman" w:hAnsi="Times New Roman"/>
          <w:b w:val="0"/>
          <w:color w:val="000000"/>
          <w:sz w:val="28"/>
          <w:szCs w:val="28"/>
        </w:rPr>
        <w:t>.</w:t>
      </w:r>
      <w:r w:rsidR="00F62E04">
        <w:rPr>
          <w:rFonts w:ascii="Times New Roman" w:hAnsi="Times New Roman"/>
          <w:b w:val="0"/>
          <w:color w:val="000000"/>
          <w:sz w:val="28"/>
          <w:szCs w:val="28"/>
        </w:rPr>
        <w:t xml:space="preserve"> </w:t>
      </w:r>
      <w:r w:rsidRPr="00642690">
        <w:rPr>
          <w:rFonts w:ascii="Times New Roman" w:hAnsi="Times New Roman"/>
          <w:b w:val="0"/>
          <w:color w:val="000000"/>
          <w:sz w:val="28"/>
          <w:szCs w:val="28"/>
        </w:rPr>
        <w:t>Характеристика текущего состояния сферы</w:t>
      </w:r>
    </w:p>
    <w:p w:rsidR="00F62E04" w:rsidRDefault="00E33D02" w:rsidP="00F62E04">
      <w:pPr>
        <w:pStyle w:val="2"/>
        <w:shd w:val="clear" w:color="auto" w:fill="FFFFFF"/>
        <w:spacing w:before="0" w:line="360" w:lineRule="atLeast"/>
        <w:jc w:val="center"/>
        <w:rPr>
          <w:rFonts w:ascii="Times New Roman" w:hAnsi="Times New Roman"/>
          <w:b w:val="0"/>
          <w:color w:val="000000"/>
          <w:sz w:val="28"/>
          <w:szCs w:val="28"/>
        </w:rPr>
      </w:pPr>
      <w:r w:rsidRPr="00642690">
        <w:rPr>
          <w:rFonts w:ascii="Times New Roman" w:hAnsi="Times New Roman"/>
          <w:b w:val="0"/>
          <w:color w:val="000000"/>
          <w:sz w:val="28"/>
          <w:szCs w:val="28"/>
        </w:rPr>
        <w:t>здравоохранения Златоустовского городского округа,</w:t>
      </w:r>
    </w:p>
    <w:p w:rsidR="00F62E04" w:rsidRDefault="00E33D02" w:rsidP="00F62E04">
      <w:pPr>
        <w:pStyle w:val="2"/>
        <w:shd w:val="clear" w:color="auto" w:fill="FFFFFF"/>
        <w:spacing w:before="0" w:line="360" w:lineRule="atLeast"/>
        <w:jc w:val="center"/>
        <w:rPr>
          <w:rFonts w:ascii="Times New Roman" w:hAnsi="Times New Roman"/>
          <w:b w:val="0"/>
          <w:color w:val="000000"/>
          <w:sz w:val="28"/>
          <w:szCs w:val="28"/>
        </w:rPr>
      </w:pPr>
      <w:r w:rsidRPr="00642690">
        <w:rPr>
          <w:rFonts w:ascii="Times New Roman" w:hAnsi="Times New Roman"/>
          <w:b w:val="0"/>
          <w:color w:val="000000"/>
          <w:sz w:val="28"/>
          <w:szCs w:val="28"/>
        </w:rPr>
        <w:t xml:space="preserve">основные показатели и анализ </w:t>
      </w:r>
      <w:proofErr w:type="gramStart"/>
      <w:r w:rsidRPr="00642690">
        <w:rPr>
          <w:rFonts w:ascii="Times New Roman" w:hAnsi="Times New Roman"/>
          <w:b w:val="0"/>
          <w:color w:val="000000"/>
          <w:sz w:val="28"/>
          <w:szCs w:val="28"/>
        </w:rPr>
        <w:t>социальных</w:t>
      </w:r>
      <w:proofErr w:type="gramEnd"/>
      <w:r w:rsidRPr="00642690">
        <w:rPr>
          <w:rFonts w:ascii="Times New Roman" w:hAnsi="Times New Roman"/>
          <w:b w:val="0"/>
          <w:color w:val="000000"/>
          <w:sz w:val="28"/>
          <w:szCs w:val="28"/>
        </w:rPr>
        <w:t>, финансово-экономических</w:t>
      </w:r>
    </w:p>
    <w:p w:rsidR="00E33D02" w:rsidRPr="00642690" w:rsidRDefault="00E33D02" w:rsidP="00F62E04">
      <w:pPr>
        <w:pStyle w:val="2"/>
        <w:shd w:val="clear" w:color="auto" w:fill="FFFFFF"/>
        <w:spacing w:before="0" w:line="360" w:lineRule="atLeast"/>
        <w:jc w:val="center"/>
        <w:rPr>
          <w:rFonts w:ascii="Times New Roman" w:hAnsi="Times New Roman"/>
          <w:b w:val="0"/>
          <w:color w:val="000000"/>
          <w:sz w:val="28"/>
          <w:szCs w:val="28"/>
        </w:rPr>
      </w:pPr>
      <w:r w:rsidRPr="00642690">
        <w:rPr>
          <w:rFonts w:ascii="Times New Roman" w:hAnsi="Times New Roman"/>
          <w:b w:val="0"/>
          <w:color w:val="000000"/>
          <w:sz w:val="28"/>
          <w:szCs w:val="28"/>
        </w:rPr>
        <w:t>и прочих рисков реализации программы</w:t>
      </w:r>
    </w:p>
    <w:p w:rsidR="00E33D02" w:rsidRPr="00F95DBD" w:rsidRDefault="00E33D02" w:rsidP="00F62E04">
      <w:pPr>
        <w:pStyle w:val="2"/>
        <w:shd w:val="clear" w:color="auto" w:fill="FFFFFF"/>
        <w:spacing w:before="0" w:line="360" w:lineRule="atLeast"/>
        <w:jc w:val="center"/>
        <w:rPr>
          <w:rFonts w:ascii="Times New Roman" w:hAnsi="Times New Roman"/>
          <w:b w:val="0"/>
          <w:color w:val="auto"/>
          <w:sz w:val="28"/>
          <w:szCs w:val="28"/>
        </w:rPr>
      </w:pPr>
    </w:p>
    <w:p w:rsidR="00E33D02" w:rsidRPr="00F62E04" w:rsidRDefault="00E33D02" w:rsidP="00F62E04">
      <w:pPr>
        <w:pStyle w:val="ConsPlusNormal"/>
        <w:widowControl/>
        <w:suppressAutoHyphens/>
        <w:ind w:firstLine="709"/>
        <w:jc w:val="both"/>
        <w:rPr>
          <w:rFonts w:ascii="Times New Roman" w:hAnsi="Times New Roman"/>
          <w:sz w:val="28"/>
          <w:szCs w:val="28"/>
        </w:rPr>
      </w:pPr>
      <w:r w:rsidRPr="00F62E04">
        <w:rPr>
          <w:rFonts w:ascii="Times New Roman" w:hAnsi="Times New Roman"/>
          <w:sz w:val="28"/>
          <w:szCs w:val="28"/>
        </w:rPr>
        <w:t>1.</w:t>
      </w:r>
      <w:r w:rsidR="00F62E04">
        <w:rPr>
          <w:rFonts w:ascii="Times New Roman" w:hAnsi="Times New Roman"/>
          <w:sz w:val="28"/>
          <w:szCs w:val="28"/>
        </w:rPr>
        <w:t xml:space="preserve"> </w:t>
      </w:r>
      <w:r w:rsidRPr="00F62E04">
        <w:rPr>
          <w:rFonts w:ascii="Times New Roman" w:hAnsi="Times New Roman"/>
          <w:sz w:val="28"/>
          <w:szCs w:val="28"/>
        </w:rPr>
        <w:t xml:space="preserve">Здравоохранение – отрасль, входящая в систему жизнеобеспечения </w:t>
      </w:r>
      <w:r w:rsidR="007400E2">
        <w:rPr>
          <w:rFonts w:ascii="Times New Roman" w:hAnsi="Times New Roman"/>
          <w:sz w:val="28"/>
          <w:szCs w:val="28"/>
        </w:rPr>
        <w:t xml:space="preserve">                 </w:t>
      </w:r>
      <w:r w:rsidRPr="00F62E04">
        <w:rPr>
          <w:rFonts w:ascii="Times New Roman" w:hAnsi="Times New Roman"/>
          <w:sz w:val="28"/>
          <w:szCs w:val="28"/>
        </w:rPr>
        <w:t>и востребованная всем населением. Финансирование здравоохранения, как правило, не имеет прямого экономического эффекта. Результат такого финансирования направлен на охрану здоровья населения. Здоровье человека рассматривается как составляющая часть человеческого капитала, социально-экономический ресурс Златоустовского городского округа и является одним из условий его динамичного развития. С другой стороны, социально-экономические и политические преобразования должны быть направлены на создание условий для полноценной, здоровой и долголетней жизни людей.</w:t>
      </w:r>
    </w:p>
    <w:p w:rsidR="00E33D02" w:rsidRPr="00F62E04" w:rsidRDefault="00E33D02" w:rsidP="00F62E04">
      <w:pPr>
        <w:shd w:val="clear" w:color="auto" w:fill="FFFFFF"/>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2.</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За последние три года социальная политика претерпела серьезные изменения. Она стала концентрироваться на наиболее острых социальных проблемах и ориентироваться на приоритетные программы. </w:t>
      </w:r>
    </w:p>
    <w:p w:rsidR="00E33D02" w:rsidRPr="00F62E04" w:rsidRDefault="00E33D02" w:rsidP="00F62E04">
      <w:pPr>
        <w:pStyle w:val="ConsPlusNormal"/>
        <w:widowControl/>
        <w:suppressAutoHyphens/>
        <w:ind w:firstLine="709"/>
        <w:jc w:val="both"/>
        <w:rPr>
          <w:rFonts w:ascii="Times New Roman" w:hAnsi="Times New Roman"/>
          <w:sz w:val="28"/>
          <w:szCs w:val="28"/>
        </w:rPr>
      </w:pPr>
      <w:r w:rsidRPr="00F62E04">
        <w:rPr>
          <w:rFonts w:ascii="Times New Roman" w:hAnsi="Times New Roman"/>
          <w:sz w:val="28"/>
          <w:szCs w:val="28"/>
        </w:rPr>
        <w:t>3.</w:t>
      </w:r>
      <w:r w:rsidR="00F62E04">
        <w:rPr>
          <w:rFonts w:ascii="Times New Roman" w:hAnsi="Times New Roman"/>
          <w:sz w:val="28"/>
          <w:szCs w:val="28"/>
        </w:rPr>
        <w:t xml:space="preserve"> </w:t>
      </w:r>
      <w:r w:rsidRPr="00F62E04">
        <w:rPr>
          <w:rFonts w:ascii="Times New Roman" w:hAnsi="Times New Roman"/>
          <w:sz w:val="28"/>
          <w:szCs w:val="28"/>
        </w:rPr>
        <w:t>Дополнительные государственные вложения в здравоохранение, сделанные в последнее время, позволили сдвинуть с «мертвой точки» вопросы, не решавшиеся в течение многих лет.</w:t>
      </w:r>
    </w:p>
    <w:p w:rsidR="00E33D02" w:rsidRPr="00F62E04" w:rsidRDefault="00E33D02" w:rsidP="00F62E04">
      <w:pPr>
        <w:pStyle w:val="ConsPlusTitle"/>
        <w:widowControl/>
        <w:suppressAutoHyphens/>
        <w:ind w:firstLine="709"/>
        <w:jc w:val="both"/>
        <w:rPr>
          <w:rFonts w:ascii="Times New Roman" w:hAnsi="Times New Roman" w:cs="Times New Roman"/>
          <w:b w:val="0"/>
          <w:bCs w:val="0"/>
          <w:sz w:val="28"/>
          <w:szCs w:val="28"/>
        </w:rPr>
      </w:pPr>
      <w:r w:rsidRPr="00F62E04">
        <w:rPr>
          <w:rFonts w:ascii="Times New Roman" w:hAnsi="Times New Roman" w:cs="Times New Roman"/>
          <w:b w:val="0"/>
          <w:bCs w:val="0"/>
          <w:sz w:val="28"/>
          <w:szCs w:val="28"/>
        </w:rPr>
        <w:t>4.</w:t>
      </w:r>
      <w:r w:rsidR="00F62E04">
        <w:rPr>
          <w:rFonts w:ascii="Times New Roman" w:hAnsi="Times New Roman" w:cs="Times New Roman"/>
          <w:b w:val="0"/>
          <w:bCs w:val="0"/>
          <w:sz w:val="28"/>
          <w:szCs w:val="28"/>
        </w:rPr>
        <w:t xml:space="preserve"> </w:t>
      </w:r>
      <w:proofErr w:type="gramStart"/>
      <w:r w:rsidRPr="00F62E04">
        <w:rPr>
          <w:rFonts w:ascii="Times New Roman" w:hAnsi="Times New Roman" w:cs="Times New Roman"/>
          <w:b w:val="0"/>
          <w:bCs w:val="0"/>
          <w:sz w:val="28"/>
          <w:szCs w:val="28"/>
        </w:rPr>
        <w:t>Ярким примером усиления внимания к развитию человеческого потенциала стала реализация крупных социальных проектов, прежде всего, Программы развития приоритетного национального проекта «Здоровье» в Челябинской области на 2012 – 2014 годы, утвержденной постановлением Правительства Челябинской области от 16.11.2011 №389-П «Об областной целевой Программе развития приоритетного национального проекта «Здоровье» в Челябинской области на 2012 – 2014 годы», Программы развития приоритетного Национального проекта «Здоровье» на территории</w:t>
      </w:r>
      <w:proofErr w:type="gramEnd"/>
      <w:r w:rsidRPr="00F62E04">
        <w:rPr>
          <w:rFonts w:ascii="Times New Roman" w:hAnsi="Times New Roman" w:cs="Times New Roman"/>
          <w:b w:val="0"/>
          <w:bCs w:val="0"/>
          <w:sz w:val="28"/>
          <w:szCs w:val="28"/>
        </w:rPr>
        <w:t xml:space="preserve"> Златоустовского городского округа на 2012-2014 годы, утвержденной постановлением Администрации Златоустовского городского округа  от 21.11.2011 года № 429(7)-п.</w:t>
      </w:r>
    </w:p>
    <w:p w:rsidR="00E33D02" w:rsidRPr="00F62E04" w:rsidRDefault="00E33D02" w:rsidP="00F62E04">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5.</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Анализ демографической ситуации в Златоустовском городском округе характеризуется в основном процессами, сопровождающимися уменьшением численности населения, начиная с 1992 года. Численность населения Златоустовского городского округа на 1 января 2013 года составила 175,8 тысяч человек (на 01.01.2012 года – 177,0 тыс. человек). За период 2008 – 2012 годов численность населения Златоустовского городского округа сократилась </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на 14,7 тысяч человек (7,7 процента). </w:t>
      </w:r>
    </w:p>
    <w:p w:rsidR="00E33D02" w:rsidRPr="00F62E04" w:rsidRDefault="00E33D02" w:rsidP="00F62E04">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6.</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В структуре населения Златоустовского городского округа городское население, лица трудоспособного возраста составляют 58,3 процента (102,5 тыс. человек), старше трудоспособного возраста 24,8 процента (43,5</w:t>
      </w:r>
      <w:r w:rsidRPr="00F62E04">
        <w:rPr>
          <w:rFonts w:ascii="Times New Roman" w:hAnsi="Times New Roman" w:cs="Times New Roman"/>
          <w:b/>
          <w:bCs/>
          <w:i/>
          <w:iCs/>
          <w:sz w:val="28"/>
          <w:szCs w:val="28"/>
        </w:rPr>
        <w:t xml:space="preserve"> </w:t>
      </w:r>
      <w:r w:rsidRPr="00F62E04">
        <w:rPr>
          <w:rFonts w:ascii="Times New Roman" w:hAnsi="Times New Roman" w:cs="Times New Roman"/>
          <w:sz w:val="28"/>
          <w:szCs w:val="28"/>
        </w:rPr>
        <w:t xml:space="preserve">тыс. человек), моложе трудоспособного 16,9 процента (29,8 тыс. человек). Общий коэффициент рождаемости в 2012 году повысился до 12,8 в расчете на 1000 населения, (2008 год – 10,8), а общий коэффициент смертности снизился до 13,6 промилле </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(2008 год – 13,9).</w:t>
      </w:r>
    </w:p>
    <w:p w:rsidR="00E33D02" w:rsidRPr="00F62E04" w:rsidRDefault="00E33D02" w:rsidP="00F62E04">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lastRenderedPageBreak/>
        <w:t>7.</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Число родившихся в 2012 году сохранилось на уровне 2008 г. и составило 2 060 человек, при этом число умерших сократилось на 463 человека </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(на 17,4 процента) (2008 год – 2 654 человек, 2012 год – 2 191 человек). </w:t>
      </w:r>
    </w:p>
    <w:p w:rsidR="00E33D02" w:rsidRPr="00F62E04" w:rsidRDefault="00E33D02" w:rsidP="00F62E04">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8.</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Средняя ожидаемая продолжительность жизни в Златоустовском городском округе с 2008 по 2012 годы увеличилась на 3,3 года (или на 5,0 процентов) и составила в 2012 году 69,3.</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9.</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В структуре смертности населения Златоустовского городского округа первые  ранговые места занимает смертность от болезней системы кровообращения,  смертность от  внешних причин и смертность от новообразований. </w:t>
      </w:r>
    </w:p>
    <w:p w:rsidR="00E33D02" w:rsidRPr="00F62E04" w:rsidRDefault="00E33D02" w:rsidP="00F62E04">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 xml:space="preserve">Смертность от болезней системы кровообращения в Златоустовском городском округе в 2012 году составила 178,5 случая на 100 тысяч населения </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(2011 г. — 164,1  случай на 100  тысяч населения). </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10.</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В Златоустовском городском округе в 2012 году смертность от внешних причин составила 168,2 случая на 100 тыс. человек (2011 г. — 166,7  случая </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на 100  тыс. человек). При этом в структуре смертности от внешних причин  максимальный  процент  приходится  на самоубийства и транспортные травмы всех видов.  </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11.</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В 2012 году смертность от злокачественных новообразований составила 87,4 на 100 тыс. человек (2011 г. — 72,8). </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12. Сеть учреждений здравоохранения  Златоустовского городского округа представлена 1</w:t>
      </w:r>
      <w:r w:rsidR="00B95AE7" w:rsidRPr="00F62E04">
        <w:rPr>
          <w:rFonts w:ascii="Times New Roman" w:hAnsi="Times New Roman" w:cs="Times New Roman"/>
          <w:sz w:val="28"/>
          <w:szCs w:val="28"/>
        </w:rPr>
        <w:t>2</w:t>
      </w:r>
      <w:r w:rsidRPr="00F62E04">
        <w:rPr>
          <w:rFonts w:ascii="Times New Roman" w:hAnsi="Times New Roman" w:cs="Times New Roman"/>
          <w:sz w:val="28"/>
          <w:szCs w:val="28"/>
        </w:rPr>
        <w:t xml:space="preserve"> муниципальными учреждениями, из них:</w:t>
      </w:r>
    </w:p>
    <w:p w:rsidR="00E33D02" w:rsidRPr="00F62E04" w:rsidRDefault="00F62E04" w:rsidP="00F62E04">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400E2">
        <w:rPr>
          <w:rFonts w:ascii="Times New Roman" w:hAnsi="Times New Roman" w:cs="Times New Roman"/>
          <w:sz w:val="28"/>
          <w:szCs w:val="28"/>
        </w:rPr>
        <w:t xml:space="preserve"> </w:t>
      </w:r>
      <w:r w:rsidR="00E33D02" w:rsidRPr="00F62E04">
        <w:rPr>
          <w:rFonts w:ascii="Times New Roman" w:hAnsi="Times New Roman" w:cs="Times New Roman"/>
          <w:sz w:val="28"/>
          <w:szCs w:val="28"/>
        </w:rPr>
        <w:t>больничных учреждений 7 (4 взрослые больницы, 2 детские больницы, родильный дом);</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диспансер (врачебно-физкультурный);</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детская поликлиника;</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медицинский информационно-аналитический центр;</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станция скорой медицинской помощи;</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 xml:space="preserve">управление здравоохранения.   </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 xml:space="preserve">Кроме того, медицинскую помощь населению оказывают </w:t>
      </w:r>
      <w:proofErr w:type="spellStart"/>
      <w:r w:rsidRPr="00F62E04">
        <w:rPr>
          <w:rFonts w:ascii="Times New Roman" w:hAnsi="Times New Roman" w:cs="Times New Roman"/>
          <w:sz w:val="28"/>
          <w:szCs w:val="28"/>
        </w:rPr>
        <w:t>НУЗ</w:t>
      </w:r>
      <w:proofErr w:type="spellEnd"/>
      <w:r w:rsidRPr="00F62E04">
        <w:rPr>
          <w:rFonts w:ascii="Times New Roman" w:hAnsi="Times New Roman" w:cs="Times New Roman"/>
          <w:sz w:val="28"/>
          <w:szCs w:val="28"/>
        </w:rPr>
        <w:t xml:space="preserve"> «Отделенческая больница на ст.</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Златоуст ОАО «Российские железные дороги».</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13. По состоянию на 1 января 2013 года в муниципальных учреждениях здравоохранения Златоустовского городского округа развернуто 771 койка круглосуточного пребывания и 403 места в дневном стационаре при поликлинике.</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В 2012 году круглосуточную стационарную медицинскую помощь получили 37 797 жителей, из них 8 131 детей, в условиях дневных стационаров пролечено 9456 человек, в том числе 1 473 детей.</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Скорую и неотложную помощь оказывают 17 выездных бригад скорой медицинской помощи, в том числе 3 специализированные, укомплектованные</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 в соответствии со стандартами оснащения. </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Амбулаторно-поликлиническая помощь на селе оказывается в 3 фельдшерско-акушерских пунктах.</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 xml:space="preserve">14. Кадровая составляющая системы здравоохранения по состоянию </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на 1 января 2013 года представлена следующим образом:</w:t>
      </w:r>
    </w:p>
    <w:p w:rsidR="00E33D02" w:rsidRPr="00F62E04" w:rsidRDefault="007400E2" w:rsidP="00F62E04">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33D02" w:rsidRPr="00F62E04">
        <w:rPr>
          <w:rFonts w:ascii="Times New Roman" w:hAnsi="Times New Roman" w:cs="Times New Roman"/>
          <w:sz w:val="28"/>
          <w:szCs w:val="28"/>
        </w:rPr>
        <w:t>обеспеченность врачами – 19,7 на 10 тыс. населения;</w:t>
      </w:r>
    </w:p>
    <w:p w:rsidR="00E33D02" w:rsidRPr="00F62E04" w:rsidRDefault="007400E2" w:rsidP="00F62E04">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33D02" w:rsidRPr="00F62E04">
        <w:rPr>
          <w:rFonts w:ascii="Times New Roman" w:hAnsi="Times New Roman" w:cs="Times New Roman"/>
          <w:sz w:val="28"/>
          <w:szCs w:val="28"/>
        </w:rPr>
        <w:t>укомплектованность физическими лицами штатных врачебных должностей – 46,7</w:t>
      </w:r>
      <w:r w:rsidR="00F62E04">
        <w:rPr>
          <w:rFonts w:ascii="Times New Roman" w:hAnsi="Times New Roman" w:cs="Times New Roman"/>
          <w:sz w:val="28"/>
          <w:szCs w:val="28"/>
        </w:rPr>
        <w:t xml:space="preserve"> </w:t>
      </w:r>
      <w:r w:rsidR="00E33D02" w:rsidRPr="00F62E04">
        <w:rPr>
          <w:rFonts w:ascii="Times New Roman" w:hAnsi="Times New Roman" w:cs="Times New Roman"/>
          <w:sz w:val="28"/>
          <w:szCs w:val="28"/>
        </w:rPr>
        <w:t>%, коэффициент совместительства – 2;</w:t>
      </w:r>
    </w:p>
    <w:p w:rsidR="00E33D02" w:rsidRPr="00F62E04" w:rsidRDefault="007400E2" w:rsidP="00F62E04">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E33D02" w:rsidRPr="00F62E04">
        <w:rPr>
          <w:rFonts w:ascii="Times New Roman" w:hAnsi="Times New Roman" w:cs="Times New Roman"/>
          <w:sz w:val="28"/>
          <w:szCs w:val="28"/>
        </w:rPr>
        <w:t>укомплектованность физическими лицами штатных должностей, врачами, оказывающими населению первичную медико-санитарную помощь, физическими лицами составляет 51,2% коэффициент совместительства – 1,95;</w:t>
      </w:r>
    </w:p>
    <w:p w:rsidR="00E33D02" w:rsidRPr="00F62E04" w:rsidRDefault="007400E2" w:rsidP="00F62E04">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E33D02" w:rsidRPr="00F62E04">
        <w:rPr>
          <w:rFonts w:ascii="Times New Roman" w:hAnsi="Times New Roman" w:cs="Times New Roman"/>
          <w:sz w:val="28"/>
          <w:szCs w:val="28"/>
        </w:rPr>
        <w:t>обеспеченность медицинскими специалистами со средним профессиональным образованием – 94,3 на 10 тыс. населения;</w:t>
      </w:r>
    </w:p>
    <w:p w:rsidR="00E33D02" w:rsidRPr="00F62E04" w:rsidRDefault="00F62E04" w:rsidP="00F62E04">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400E2">
        <w:rPr>
          <w:rFonts w:ascii="Times New Roman" w:hAnsi="Times New Roman" w:cs="Times New Roman"/>
          <w:sz w:val="28"/>
          <w:szCs w:val="28"/>
        </w:rPr>
        <w:t xml:space="preserve">) </w:t>
      </w:r>
      <w:r w:rsidR="00E33D02" w:rsidRPr="00F62E04">
        <w:rPr>
          <w:rFonts w:ascii="Times New Roman" w:hAnsi="Times New Roman" w:cs="Times New Roman"/>
          <w:sz w:val="28"/>
          <w:szCs w:val="28"/>
        </w:rPr>
        <w:t>укомплектованность физическими лицами штатных должностей медицинских специалистов со средним профессиональным образованием физическими лицами составляет 74,5%, коэффициент совместительства – 1,34.</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Соотношение врачей к специалистам со средним профессиональным образованием – 1 / 2,8;</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100% врачей и специалистов со средним профессиональным образованием имеют сертификат специалиста.</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15.</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В целях </w:t>
      </w:r>
      <w:proofErr w:type="gramStart"/>
      <w:r w:rsidRPr="00F62E04">
        <w:rPr>
          <w:rFonts w:ascii="Times New Roman" w:hAnsi="Times New Roman" w:cs="Times New Roman"/>
          <w:sz w:val="28"/>
          <w:szCs w:val="28"/>
        </w:rPr>
        <w:t>проведения оптимизации системы здравоохранения Златоустовского городского округа</w:t>
      </w:r>
      <w:proofErr w:type="gramEnd"/>
      <w:r w:rsidRPr="00F62E04">
        <w:rPr>
          <w:rFonts w:ascii="Times New Roman" w:hAnsi="Times New Roman" w:cs="Times New Roman"/>
          <w:sz w:val="28"/>
          <w:szCs w:val="28"/>
        </w:rPr>
        <w:t xml:space="preserve">  в 2012 году проведена реорганизация учреждения здравоохранения оказывающих медицинскую помощь сельскому населению. Реорганизовано </w:t>
      </w:r>
      <w:proofErr w:type="spellStart"/>
      <w:r w:rsidRPr="00F62E04">
        <w:rPr>
          <w:rFonts w:ascii="Times New Roman" w:hAnsi="Times New Roman" w:cs="Times New Roman"/>
          <w:sz w:val="28"/>
          <w:szCs w:val="28"/>
        </w:rPr>
        <w:t>МБЛПУЗ</w:t>
      </w:r>
      <w:proofErr w:type="spellEnd"/>
      <w:r w:rsidRPr="00F62E04">
        <w:rPr>
          <w:rFonts w:ascii="Times New Roman" w:hAnsi="Times New Roman" w:cs="Times New Roman"/>
          <w:sz w:val="28"/>
          <w:szCs w:val="28"/>
        </w:rPr>
        <w:t xml:space="preserve"> «Участковая больница п.</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Центральный» путем присоединения к </w:t>
      </w:r>
      <w:proofErr w:type="spellStart"/>
      <w:r w:rsidRPr="00F62E04">
        <w:rPr>
          <w:rFonts w:ascii="Times New Roman" w:hAnsi="Times New Roman" w:cs="Times New Roman"/>
          <w:sz w:val="28"/>
          <w:szCs w:val="28"/>
        </w:rPr>
        <w:t>МБЛПУЗ</w:t>
      </w:r>
      <w:proofErr w:type="spellEnd"/>
      <w:r w:rsidRPr="00F62E04">
        <w:rPr>
          <w:rFonts w:ascii="Times New Roman" w:hAnsi="Times New Roman" w:cs="Times New Roman"/>
          <w:sz w:val="28"/>
          <w:szCs w:val="28"/>
        </w:rPr>
        <w:t xml:space="preserve"> «Городская больница №</w:t>
      </w:r>
      <w:r w:rsidR="007400E2">
        <w:rPr>
          <w:rFonts w:ascii="Times New Roman" w:hAnsi="Times New Roman" w:cs="Times New Roman"/>
          <w:sz w:val="28"/>
          <w:szCs w:val="28"/>
        </w:rPr>
        <w:t xml:space="preserve"> </w:t>
      </w:r>
      <w:r w:rsidRPr="00F62E04">
        <w:rPr>
          <w:rFonts w:ascii="Times New Roman" w:hAnsi="Times New Roman" w:cs="Times New Roman"/>
          <w:sz w:val="28"/>
          <w:szCs w:val="28"/>
        </w:rPr>
        <w:t>2».</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 xml:space="preserve">16. </w:t>
      </w:r>
      <w:proofErr w:type="gramStart"/>
      <w:r w:rsidRPr="00F62E04">
        <w:rPr>
          <w:rFonts w:ascii="Times New Roman" w:hAnsi="Times New Roman" w:cs="Times New Roman"/>
          <w:sz w:val="28"/>
          <w:szCs w:val="28"/>
        </w:rPr>
        <w:t xml:space="preserve">В рамках мероприятий, направленных на оптимизацию лечебной сети, </w:t>
      </w:r>
      <w:r w:rsidR="007400E2">
        <w:rPr>
          <w:rFonts w:ascii="Times New Roman" w:hAnsi="Times New Roman" w:cs="Times New Roman"/>
          <w:sz w:val="28"/>
          <w:szCs w:val="28"/>
        </w:rPr>
        <w:t xml:space="preserve">                </w:t>
      </w:r>
      <w:r w:rsidRPr="00F62E04">
        <w:rPr>
          <w:rFonts w:ascii="Times New Roman" w:hAnsi="Times New Roman" w:cs="Times New Roman"/>
          <w:sz w:val="28"/>
          <w:szCs w:val="28"/>
        </w:rPr>
        <w:t xml:space="preserve">в Златоустовском городском округе сокращены стационарные койки </w:t>
      </w:r>
      <w:r w:rsidR="007400E2">
        <w:rPr>
          <w:rFonts w:ascii="Times New Roman" w:hAnsi="Times New Roman" w:cs="Times New Roman"/>
          <w:sz w:val="28"/>
          <w:szCs w:val="28"/>
        </w:rPr>
        <w:t xml:space="preserve">                            </w:t>
      </w:r>
      <w:r w:rsidRPr="00F62E04">
        <w:rPr>
          <w:rFonts w:ascii="Times New Roman" w:hAnsi="Times New Roman" w:cs="Times New Roman"/>
          <w:sz w:val="28"/>
          <w:szCs w:val="28"/>
        </w:rPr>
        <w:t>с круглосуточным пребыванием на 120 коек (с 1146  в 2011 году до 1026</w:t>
      </w:r>
      <w:r w:rsidRPr="00F62E04">
        <w:rPr>
          <w:rFonts w:ascii="Times New Roman" w:hAnsi="Times New Roman" w:cs="Times New Roman"/>
          <w:b/>
          <w:sz w:val="28"/>
          <w:szCs w:val="28"/>
        </w:rPr>
        <w:t xml:space="preserve"> </w:t>
      </w:r>
      <w:r w:rsidR="007400E2">
        <w:rPr>
          <w:rFonts w:ascii="Times New Roman" w:hAnsi="Times New Roman" w:cs="Times New Roman"/>
          <w:b/>
          <w:sz w:val="28"/>
          <w:szCs w:val="28"/>
        </w:rPr>
        <w:t xml:space="preserve">                            </w:t>
      </w:r>
      <w:r w:rsidRPr="00F62E04">
        <w:rPr>
          <w:rFonts w:ascii="Times New Roman" w:hAnsi="Times New Roman" w:cs="Times New Roman"/>
          <w:sz w:val="28"/>
          <w:szCs w:val="28"/>
        </w:rPr>
        <w:t xml:space="preserve">в 2012 году) полностью сокращены койки дневного стационара при круглосуточном стационаре в количестве 174 койки, увеличены койки дневного стационара </w:t>
      </w:r>
      <w:r w:rsidR="007400E2">
        <w:rPr>
          <w:rFonts w:ascii="Times New Roman" w:hAnsi="Times New Roman" w:cs="Times New Roman"/>
          <w:sz w:val="28"/>
          <w:szCs w:val="28"/>
        </w:rPr>
        <w:t xml:space="preserve">                  </w:t>
      </w:r>
      <w:r w:rsidRPr="00F62E04">
        <w:rPr>
          <w:rFonts w:ascii="Times New Roman" w:hAnsi="Times New Roman" w:cs="Times New Roman"/>
          <w:sz w:val="28"/>
          <w:szCs w:val="28"/>
        </w:rPr>
        <w:t>при поликлинике с 240 до 395.</w:t>
      </w:r>
      <w:proofErr w:type="gramEnd"/>
    </w:p>
    <w:p w:rsidR="00E33D02" w:rsidRPr="00F62E04" w:rsidRDefault="00E33D02" w:rsidP="00F62E04">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 xml:space="preserve">17. Необходимость </w:t>
      </w:r>
      <w:proofErr w:type="gramStart"/>
      <w:r w:rsidRPr="00F62E04">
        <w:rPr>
          <w:rFonts w:ascii="Times New Roman" w:hAnsi="Times New Roman" w:cs="Times New Roman"/>
          <w:sz w:val="28"/>
          <w:szCs w:val="28"/>
        </w:rPr>
        <w:t>повышения эффективности функционирования отрасли здравоохранения Златоустовского городского</w:t>
      </w:r>
      <w:proofErr w:type="gramEnd"/>
      <w:r w:rsidRPr="00F62E04">
        <w:rPr>
          <w:rFonts w:ascii="Times New Roman" w:hAnsi="Times New Roman" w:cs="Times New Roman"/>
          <w:sz w:val="28"/>
          <w:szCs w:val="28"/>
        </w:rPr>
        <w:t xml:space="preserve"> округа, внедрение новых форм работы, направленных на повышение качества предоставляемых населению медицинских услуг, продиктованы следующими территориальными особенностями и структурой населения округа:</w:t>
      </w:r>
    </w:p>
    <w:p w:rsidR="00E33D02" w:rsidRPr="00F62E04" w:rsidRDefault="00E33D02" w:rsidP="00F62E04">
      <w:pPr>
        <w:suppressAutoHyphens/>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Златоустовский городской округ, где проживают 175,8 тыс.</w:t>
      </w:r>
      <w:r w:rsidR="007400E2">
        <w:rPr>
          <w:rFonts w:ascii="Times New Roman" w:hAnsi="Times New Roman" w:cs="Times New Roman"/>
          <w:sz w:val="28"/>
          <w:szCs w:val="28"/>
        </w:rPr>
        <w:t xml:space="preserve"> </w:t>
      </w:r>
      <w:r w:rsidRPr="00F62E04">
        <w:rPr>
          <w:rFonts w:ascii="Times New Roman" w:hAnsi="Times New Roman" w:cs="Times New Roman"/>
          <w:sz w:val="28"/>
          <w:szCs w:val="28"/>
        </w:rPr>
        <w:t xml:space="preserve">человек, характеризуется обширностью территории, различной плотностью населения, </w:t>
      </w:r>
      <w:r w:rsidR="007400E2">
        <w:rPr>
          <w:rFonts w:ascii="Times New Roman" w:hAnsi="Times New Roman" w:cs="Times New Roman"/>
          <w:sz w:val="28"/>
          <w:szCs w:val="28"/>
        </w:rPr>
        <w:t xml:space="preserve">                      </w:t>
      </w:r>
      <w:r w:rsidRPr="00F62E04">
        <w:rPr>
          <w:rFonts w:ascii="Times New Roman" w:hAnsi="Times New Roman" w:cs="Times New Roman"/>
          <w:sz w:val="28"/>
          <w:szCs w:val="28"/>
        </w:rPr>
        <w:t xml:space="preserve">и разностью географических зон, не равной удаленностью поселков от крупных больниц. Эти обстоятельства обусловливают существование диспропорций </w:t>
      </w:r>
      <w:r w:rsidR="007400E2">
        <w:rPr>
          <w:rFonts w:ascii="Times New Roman" w:hAnsi="Times New Roman" w:cs="Times New Roman"/>
          <w:sz w:val="28"/>
          <w:szCs w:val="28"/>
        </w:rPr>
        <w:t xml:space="preserve">                       </w:t>
      </w:r>
      <w:r w:rsidRPr="00F62E04">
        <w:rPr>
          <w:rFonts w:ascii="Times New Roman" w:hAnsi="Times New Roman" w:cs="Times New Roman"/>
          <w:sz w:val="28"/>
          <w:szCs w:val="28"/>
        </w:rPr>
        <w:t>в доступности медицинских услуг для городского и сельского населения.</w:t>
      </w:r>
    </w:p>
    <w:p w:rsidR="00E33D02" w:rsidRPr="00F62E04" w:rsidRDefault="00E33D02" w:rsidP="00F62E04">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t xml:space="preserve">18. Для удовлетворения потребностей населения в медицинских услугах, отвечающих современным требованиям, необходима модернизация и развитие системы здравоохранения, ее адаптация к изменяющимся правовым, социально-экономическим и демографическим условиям. </w:t>
      </w:r>
    </w:p>
    <w:p w:rsidR="00E33D02" w:rsidRPr="00F62E04" w:rsidRDefault="00A2256F" w:rsidP="00F62E04">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color w:val="000000"/>
          <w:sz w:val="28"/>
          <w:szCs w:val="28"/>
        </w:rPr>
        <w:t xml:space="preserve">19. </w:t>
      </w:r>
      <w:r w:rsidR="00E33D02" w:rsidRPr="00F62E04">
        <w:rPr>
          <w:rFonts w:ascii="Times New Roman" w:hAnsi="Times New Roman" w:cs="Times New Roman"/>
          <w:color w:val="000000"/>
          <w:sz w:val="28"/>
          <w:szCs w:val="28"/>
        </w:rPr>
        <w:t>Основные цели и задачи муниципальной программы (далее-Программа)</w:t>
      </w:r>
    </w:p>
    <w:p w:rsidR="00E33D02" w:rsidRPr="00F62E04" w:rsidRDefault="00E33D02" w:rsidP="00F62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rPr>
          <w:rFonts w:ascii="Times New Roman" w:hAnsi="Times New Roman" w:cs="Times New Roman"/>
          <w:sz w:val="28"/>
          <w:szCs w:val="28"/>
        </w:rPr>
      </w:pPr>
      <w:r w:rsidRPr="00F62E04">
        <w:rPr>
          <w:rFonts w:ascii="Times New Roman" w:hAnsi="Times New Roman" w:cs="Times New Roman"/>
          <w:sz w:val="28"/>
          <w:szCs w:val="28"/>
        </w:rPr>
        <w:t>Основными  целями  Программы является:</w:t>
      </w:r>
    </w:p>
    <w:p w:rsidR="00E33D02" w:rsidRPr="00F62E04" w:rsidRDefault="00E33D02" w:rsidP="00F62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rPr>
          <w:rFonts w:ascii="Times New Roman" w:hAnsi="Times New Roman" w:cs="Times New Roman"/>
          <w:sz w:val="28"/>
          <w:szCs w:val="28"/>
        </w:rPr>
      </w:pPr>
      <w:r w:rsidRPr="00F62E04">
        <w:rPr>
          <w:rFonts w:ascii="Times New Roman" w:hAnsi="Times New Roman" w:cs="Times New Roman"/>
          <w:sz w:val="28"/>
          <w:szCs w:val="28"/>
        </w:rPr>
        <w:t>1)</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Повышение качества и доступности медицинской помощи.</w:t>
      </w:r>
    </w:p>
    <w:p w:rsidR="007400E2" w:rsidRPr="007400E2" w:rsidRDefault="00E33D02" w:rsidP="007400E2">
      <w:pPr>
        <w:pStyle w:val="afff5"/>
        <w:suppressAutoHyphens/>
        <w:ind w:firstLine="709"/>
        <w:jc w:val="both"/>
        <w:rPr>
          <w:rFonts w:ascii="Times New Roman" w:hAnsi="Times New Roman"/>
          <w:sz w:val="28"/>
          <w:szCs w:val="28"/>
        </w:rPr>
      </w:pPr>
      <w:r w:rsidRPr="007400E2">
        <w:rPr>
          <w:rFonts w:ascii="Times New Roman" w:hAnsi="Times New Roman"/>
          <w:sz w:val="28"/>
          <w:szCs w:val="28"/>
        </w:rPr>
        <w:t>2)</w:t>
      </w:r>
      <w:r w:rsidR="00F62E04" w:rsidRPr="007400E2">
        <w:rPr>
          <w:rFonts w:ascii="Times New Roman" w:hAnsi="Times New Roman"/>
          <w:sz w:val="28"/>
          <w:szCs w:val="28"/>
        </w:rPr>
        <w:t xml:space="preserve"> </w:t>
      </w:r>
      <w:r w:rsidRPr="007400E2">
        <w:rPr>
          <w:rFonts w:ascii="Times New Roman" w:hAnsi="Times New Roman"/>
          <w:sz w:val="28"/>
          <w:szCs w:val="28"/>
        </w:rPr>
        <w:t>Улучшение демогра</w:t>
      </w:r>
      <w:r w:rsidRPr="007400E2">
        <w:rPr>
          <w:rFonts w:ascii="Times New Roman" w:hAnsi="Times New Roman"/>
          <w:spacing w:val="-12"/>
          <w:sz w:val="28"/>
          <w:szCs w:val="28"/>
        </w:rPr>
        <w:t>фиче</w:t>
      </w:r>
      <w:r w:rsidRPr="007400E2">
        <w:rPr>
          <w:rFonts w:ascii="Times New Roman" w:hAnsi="Times New Roman"/>
          <w:sz w:val="28"/>
          <w:szCs w:val="28"/>
        </w:rPr>
        <w:t xml:space="preserve">ских показателей, показателей здоровья </w:t>
      </w:r>
      <w:r w:rsidR="007400E2">
        <w:rPr>
          <w:rFonts w:ascii="Times New Roman" w:hAnsi="Times New Roman"/>
          <w:sz w:val="28"/>
          <w:szCs w:val="28"/>
        </w:rPr>
        <w:t xml:space="preserve">                         </w:t>
      </w:r>
      <w:r w:rsidRPr="007400E2">
        <w:rPr>
          <w:rFonts w:ascii="Times New Roman" w:hAnsi="Times New Roman"/>
          <w:sz w:val="28"/>
          <w:szCs w:val="28"/>
        </w:rPr>
        <w:t xml:space="preserve">и </w:t>
      </w:r>
      <w:r w:rsidR="007400E2" w:rsidRPr="007400E2">
        <w:rPr>
          <w:rFonts w:ascii="Times New Roman" w:hAnsi="Times New Roman"/>
          <w:sz w:val="28"/>
          <w:szCs w:val="28"/>
        </w:rPr>
        <w:t>с</w:t>
      </w:r>
      <w:r w:rsidRPr="007400E2">
        <w:rPr>
          <w:rFonts w:ascii="Times New Roman" w:hAnsi="Times New Roman"/>
          <w:sz w:val="28"/>
          <w:szCs w:val="28"/>
        </w:rPr>
        <w:t>нижение смертности.</w:t>
      </w:r>
    </w:p>
    <w:p w:rsidR="00E33D02" w:rsidRPr="007400E2" w:rsidRDefault="00E33D02" w:rsidP="007400E2">
      <w:pPr>
        <w:pStyle w:val="afff5"/>
        <w:suppressAutoHyphens/>
        <w:ind w:firstLine="709"/>
        <w:jc w:val="both"/>
        <w:rPr>
          <w:rFonts w:ascii="Times New Roman" w:hAnsi="Times New Roman"/>
          <w:sz w:val="28"/>
          <w:szCs w:val="28"/>
        </w:rPr>
      </w:pPr>
      <w:r w:rsidRPr="007400E2">
        <w:rPr>
          <w:rFonts w:ascii="Times New Roman" w:hAnsi="Times New Roman"/>
          <w:sz w:val="28"/>
          <w:szCs w:val="28"/>
        </w:rPr>
        <w:t>3)</w:t>
      </w:r>
      <w:r w:rsidR="00F62E04" w:rsidRPr="007400E2">
        <w:rPr>
          <w:rFonts w:ascii="Times New Roman" w:hAnsi="Times New Roman"/>
          <w:sz w:val="28"/>
          <w:szCs w:val="28"/>
        </w:rPr>
        <w:t xml:space="preserve"> </w:t>
      </w:r>
      <w:r w:rsidRPr="007400E2">
        <w:rPr>
          <w:rFonts w:ascii="Times New Roman" w:hAnsi="Times New Roman"/>
          <w:sz w:val="28"/>
          <w:szCs w:val="28"/>
        </w:rPr>
        <w:t>Повышение эффективности медицинских услуг, объемы, виды и качество которых должны соответствовать уровню заболеваемости и потребностям населения.</w:t>
      </w:r>
    </w:p>
    <w:p w:rsidR="00F62E04" w:rsidRDefault="00F62E04" w:rsidP="00F62E04">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p>
    <w:p w:rsidR="00F62E04" w:rsidRDefault="00F62E04" w:rsidP="00F62E04">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p>
    <w:p w:rsidR="00E33D02" w:rsidRPr="00F62E04" w:rsidRDefault="00E33D02" w:rsidP="00F62E04">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F62E04">
        <w:rPr>
          <w:rFonts w:ascii="Times New Roman" w:hAnsi="Times New Roman" w:cs="Times New Roman"/>
          <w:sz w:val="28"/>
          <w:szCs w:val="28"/>
        </w:rPr>
        <w:lastRenderedPageBreak/>
        <w:t>20. Достижение поставленных целей предполагается путем выполнения следующих задач:</w:t>
      </w:r>
    </w:p>
    <w:p w:rsidR="00E33D02" w:rsidRPr="00F62E04" w:rsidRDefault="00E33D02" w:rsidP="00F62E04">
      <w:pPr>
        <w:pStyle w:val="ConsPlusCell"/>
        <w:suppressAutoHyphens/>
        <w:ind w:firstLine="709"/>
        <w:jc w:val="both"/>
        <w:rPr>
          <w:rFonts w:ascii="Times New Roman" w:hAnsi="Times New Roman" w:cs="Times New Roman"/>
          <w:sz w:val="28"/>
          <w:szCs w:val="28"/>
          <w:lang w:eastAsia="en-US"/>
        </w:rPr>
      </w:pPr>
      <w:r w:rsidRPr="00F62E04">
        <w:rPr>
          <w:rFonts w:ascii="Times New Roman" w:hAnsi="Times New Roman" w:cs="Times New Roman"/>
          <w:sz w:val="28"/>
          <w:szCs w:val="28"/>
          <w:lang w:eastAsia="en-US"/>
        </w:rPr>
        <w:t>1)</w:t>
      </w:r>
      <w:r w:rsidR="00F62E04">
        <w:rPr>
          <w:rFonts w:ascii="Times New Roman" w:hAnsi="Times New Roman" w:cs="Times New Roman"/>
          <w:sz w:val="28"/>
          <w:szCs w:val="28"/>
          <w:lang w:eastAsia="en-US"/>
        </w:rPr>
        <w:t xml:space="preserve"> </w:t>
      </w:r>
      <w:r w:rsidRPr="00F62E04">
        <w:rPr>
          <w:rFonts w:ascii="Times New Roman" w:hAnsi="Times New Roman" w:cs="Times New Roman"/>
          <w:sz w:val="28"/>
          <w:szCs w:val="28"/>
          <w:lang w:eastAsia="en-US"/>
        </w:rPr>
        <w:t xml:space="preserve">Повышение эффективности оказания специализированной, включая </w:t>
      </w:r>
      <w:proofErr w:type="gramStart"/>
      <w:r w:rsidRPr="00F62E04">
        <w:rPr>
          <w:rFonts w:ascii="Times New Roman" w:hAnsi="Times New Roman" w:cs="Times New Roman"/>
          <w:sz w:val="28"/>
          <w:szCs w:val="28"/>
          <w:lang w:eastAsia="en-US"/>
        </w:rPr>
        <w:t>высокотехнологичную</w:t>
      </w:r>
      <w:proofErr w:type="gramEnd"/>
      <w:r w:rsidRPr="00F62E04">
        <w:rPr>
          <w:rFonts w:ascii="Times New Roman" w:hAnsi="Times New Roman" w:cs="Times New Roman"/>
          <w:sz w:val="28"/>
          <w:szCs w:val="28"/>
          <w:lang w:eastAsia="en-US"/>
        </w:rPr>
        <w:t>, медицинской помощи, скорой, в том числе специализированной медицинской помощи.</w:t>
      </w:r>
    </w:p>
    <w:p w:rsidR="00E33D02" w:rsidRPr="00F62E04" w:rsidRDefault="00E33D02" w:rsidP="00F62E04">
      <w:pPr>
        <w:pStyle w:val="ConsPlusCell"/>
        <w:suppressAutoHyphens/>
        <w:ind w:firstLine="709"/>
        <w:jc w:val="both"/>
        <w:rPr>
          <w:rFonts w:ascii="Times New Roman" w:hAnsi="Times New Roman" w:cs="Times New Roman"/>
          <w:sz w:val="28"/>
          <w:szCs w:val="28"/>
        </w:rPr>
      </w:pPr>
      <w:r w:rsidRPr="00F62E04">
        <w:rPr>
          <w:rFonts w:ascii="Times New Roman" w:hAnsi="Times New Roman" w:cs="Times New Roman"/>
          <w:sz w:val="28"/>
          <w:szCs w:val="28"/>
          <w:lang w:eastAsia="en-US"/>
        </w:rPr>
        <w:t>2)</w:t>
      </w:r>
      <w:r w:rsidRPr="00F62E04">
        <w:rPr>
          <w:rFonts w:ascii="Times New Roman" w:hAnsi="Times New Roman" w:cs="Times New Roman"/>
          <w:sz w:val="28"/>
          <w:szCs w:val="28"/>
        </w:rPr>
        <w:t xml:space="preserve"> Обеспечение приоритета профилактики в сфере охраны здоровья и развития первичной медико-санитарной помощи. </w:t>
      </w:r>
    </w:p>
    <w:p w:rsidR="00E33D02" w:rsidRPr="00F62E04" w:rsidRDefault="00E33D02" w:rsidP="00F62E04">
      <w:pPr>
        <w:pStyle w:val="ConsPlusCell"/>
        <w:suppressAutoHyphens/>
        <w:ind w:firstLine="709"/>
        <w:jc w:val="both"/>
        <w:rPr>
          <w:rFonts w:ascii="Times New Roman" w:hAnsi="Times New Roman" w:cs="Times New Roman"/>
          <w:sz w:val="28"/>
          <w:szCs w:val="28"/>
        </w:rPr>
      </w:pPr>
      <w:r w:rsidRPr="00F62E04">
        <w:rPr>
          <w:rFonts w:ascii="Times New Roman" w:hAnsi="Times New Roman" w:cs="Times New Roman"/>
          <w:sz w:val="28"/>
          <w:szCs w:val="28"/>
        </w:rPr>
        <w:t>3) Повышение эффективности службы родовспоможения.</w:t>
      </w:r>
    </w:p>
    <w:p w:rsidR="00E33D02" w:rsidRPr="00F62E04" w:rsidRDefault="00E33D02" w:rsidP="00F62E04">
      <w:pPr>
        <w:pStyle w:val="ConsPlusCell"/>
        <w:suppressAutoHyphens/>
        <w:ind w:firstLine="709"/>
        <w:jc w:val="both"/>
        <w:rPr>
          <w:rFonts w:ascii="Times New Roman" w:hAnsi="Times New Roman" w:cs="Times New Roman"/>
          <w:sz w:val="28"/>
          <w:szCs w:val="28"/>
        </w:rPr>
      </w:pPr>
      <w:r w:rsidRPr="00F62E04">
        <w:rPr>
          <w:rFonts w:ascii="Times New Roman" w:hAnsi="Times New Roman" w:cs="Times New Roman"/>
          <w:sz w:val="28"/>
          <w:szCs w:val="28"/>
        </w:rPr>
        <w:t>4)</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Создание здоровых и безопасных, благоприятных и культурных условий пребывания пациентов и работы персонала в учреждениях здравоохранения.</w:t>
      </w:r>
    </w:p>
    <w:p w:rsidR="00E33D02" w:rsidRPr="00F62E04" w:rsidRDefault="00E33D02" w:rsidP="00F62E04">
      <w:pPr>
        <w:pStyle w:val="ConsPlusCell"/>
        <w:suppressAutoHyphens/>
        <w:ind w:firstLine="709"/>
        <w:jc w:val="both"/>
        <w:rPr>
          <w:rFonts w:ascii="Times New Roman" w:hAnsi="Times New Roman" w:cs="Times New Roman"/>
          <w:sz w:val="28"/>
          <w:szCs w:val="28"/>
        </w:rPr>
      </w:pPr>
      <w:r w:rsidRPr="00F62E04">
        <w:rPr>
          <w:rFonts w:ascii="Times New Roman" w:hAnsi="Times New Roman" w:cs="Times New Roman"/>
          <w:sz w:val="28"/>
          <w:szCs w:val="28"/>
        </w:rPr>
        <w:t>5)</w:t>
      </w:r>
      <w:r w:rsidR="007400E2">
        <w:rPr>
          <w:rFonts w:ascii="Times New Roman" w:hAnsi="Times New Roman" w:cs="Times New Roman"/>
          <w:sz w:val="28"/>
          <w:szCs w:val="28"/>
        </w:rPr>
        <w:t xml:space="preserve"> </w:t>
      </w:r>
      <w:r w:rsidRPr="00F62E04">
        <w:rPr>
          <w:rFonts w:ascii="Times New Roman" w:hAnsi="Times New Roman" w:cs="Times New Roman"/>
          <w:sz w:val="28"/>
          <w:szCs w:val="28"/>
        </w:rPr>
        <w:t>Развитие и внедрение инновационных методов диагностики, профилактики и лечения.</w:t>
      </w:r>
    </w:p>
    <w:p w:rsidR="00E33D02" w:rsidRPr="00F62E04" w:rsidRDefault="00E33D02" w:rsidP="00F62E04">
      <w:pPr>
        <w:pStyle w:val="ConsPlusCell"/>
        <w:suppressAutoHyphens/>
        <w:ind w:firstLine="709"/>
        <w:jc w:val="both"/>
        <w:rPr>
          <w:rFonts w:ascii="Times New Roman" w:hAnsi="Times New Roman" w:cs="Times New Roman"/>
          <w:sz w:val="28"/>
          <w:szCs w:val="28"/>
        </w:rPr>
      </w:pPr>
      <w:r w:rsidRPr="00F62E04">
        <w:rPr>
          <w:rFonts w:ascii="Times New Roman" w:hAnsi="Times New Roman" w:cs="Times New Roman"/>
          <w:sz w:val="28"/>
          <w:szCs w:val="28"/>
        </w:rPr>
        <w:t xml:space="preserve">6) Обеспечение системности организации охраны здоровья.  </w:t>
      </w:r>
    </w:p>
    <w:p w:rsidR="00E33D02" w:rsidRPr="00F62E04" w:rsidRDefault="00E33D02" w:rsidP="00F62E04">
      <w:pPr>
        <w:pStyle w:val="ConsPlusCell"/>
        <w:suppressAutoHyphens/>
        <w:ind w:firstLine="709"/>
        <w:jc w:val="both"/>
        <w:rPr>
          <w:rFonts w:ascii="Times New Roman" w:hAnsi="Times New Roman" w:cs="Times New Roman"/>
          <w:sz w:val="28"/>
          <w:szCs w:val="28"/>
          <w:lang w:eastAsia="en-US"/>
        </w:rPr>
      </w:pPr>
      <w:r w:rsidRPr="00F62E04">
        <w:rPr>
          <w:rFonts w:ascii="Times New Roman" w:hAnsi="Times New Roman" w:cs="Times New Roman"/>
          <w:sz w:val="28"/>
          <w:szCs w:val="28"/>
        </w:rPr>
        <w:t>7)</w:t>
      </w:r>
      <w:r w:rsidRPr="00F62E04">
        <w:rPr>
          <w:rFonts w:ascii="Times New Roman" w:hAnsi="Times New Roman" w:cs="Times New Roman"/>
          <w:sz w:val="28"/>
          <w:szCs w:val="28"/>
          <w:lang w:eastAsia="en-US"/>
        </w:rPr>
        <w:t xml:space="preserve"> Обеспечение системы здравоохранения </w:t>
      </w:r>
      <w:r w:rsidRPr="00F62E04">
        <w:rPr>
          <w:rFonts w:ascii="Times New Roman" w:hAnsi="Times New Roman" w:cs="Times New Roman"/>
          <w:sz w:val="28"/>
          <w:szCs w:val="28"/>
        </w:rPr>
        <w:t xml:space="preserve">высококвалифицированными </w:t>
      </w:r>
      <w:r w:rsidR="007400E2">
        <w:rPr>
          <w:rFonts w:ascii="Times New Roman" w:hAnsi="Times New Roman" w:cs="Times New Roman"/>
          <w:sz w:val="28"/>
          <w:szCs w:val="28"/>
        </w:rPr>
        <w:t xml:space="preserve">                   </w:t>
      </w:r>
      <w:r w:rsidRPr="00F62E04">
        <w:rPr>
          <w:rFonts w:ascii="Times New Roman" w:hAnsi="Times New Roman" w:cs="Times New Roman"/>
          <w:sz w:val="28"/>
          <w:szCs w:val="28"/>
        </w:rPr>
        <w:t>и мотивированными кадрами.</w:t>
      </w:r>
    </w:p>
    <w:p w:rsidR="00E33D02" w:rsidRPr="00F62E04" w:rsidRDefault="00E33D02" w:rsidP="00F62E04">
      <w:pPr>
        <w:pStyle w:val="ConsPlusCell"/>
        <w:suppressAutoHyphens/>
        <w:ind w:firstLine="709"/>
        <w:jc w:val="both"/>
        <w:rPr>
          <w:rFonts w:ascii="Times New Roman" w:hAnsi="Times New Roman" w:cs="Times New Roman"/>
          <w:b/>
          <w:sz w:val="28"/>
          <w:szCs w:val="28"/>
        </w:rPr>
      </w:pPr>
    </w:p>
    <w:p w:rsidR="00E33D02" w:rsidRPr="00F62E04" w:rsidRDefault="00A2256F" w:rsidP="00F62E04">
      <w:pPr>
        <w:pStyle w:val="ConsPlusCell"/>
        <w:suppressAutoHyphens/>
        <w:ind w:firstLine="709"/>
        <w:jc w:val="both"/>
        <w:rPr>
          <w:rFonts w:ascii="Times New Roman" w:hAnsi="Times New Roman" w:cs="Times New Roman"/>
          <w:sz w:val="28"/>
          <w:szCs w:val="28"/>
        </w:rPr>
      </w:pPr>
      <w:r w:rsidRPr="00F62E04">
        <w:rPr>
          <w:rFonts w:ascii="Times New Roman" w:hAnsi="Times New Roman" w:cs="Times New Roman"/>
          <w:sz w:val="28"/>
          <w:szCs w:val="28"/>
        </w:rPr>
        <w:t>Р</w:t>
      </w:r>
      <w:r w:rsidR="00793D31" w:rsidRPr="00F62E04">
        <w:rPr>
          <w:rFonts w:ascii="Times New Roman" w:hAnsi="Times New Roman" w:cs="Times New Roman"/>
          <w:sz w:val="28"/>
          <w:szCs w:val="28"/>
        </w:rPr>
        <w:t>аздел</w:t>
      </w:r>
      <w:r w:rsidRPr="00F62E04">
        <w:rPr>
          <w:rFonts w:ascii="Times New Roman" w:hAnsi="Times New Roman" w:cs="Times New Roman"/>
          <w:sz w:val="28"/>
          <w:szCs w:val="28"/>
        </w:rPr>
        <w:t xml:space="preserve"> </w:t>
      </w:r>
      <w:r w:rsidR="00685E67">
        <w:rPr>
          <w:rFonts w:ascii="Times New Roman" w:hAnsi="Times New Roman" w:cs="Times New Roman"/>
          <w:sz w:val="28"/>
          <w:szCs w:val="28"/>
        </w:rPr>
        <w:t>2</w:t>
      </w:r>
      <w:r w:rsidR="00E33D02" w:rsidRPr="00F62E04">
        <w:rPr>
          <w:rFonts w:ascii="Times New Roman" w:hAnsi="Times New Roman" w:cs="Times New Roman"/>
          <w:sz w:val="28"/>
          <w:szCs w:val="28"/>
        </w:rPr>
        <w:t>. Прогноз конечных результатов по итогам реализации программы</w:t>
      </w:r>
    </w:p>
    <w:p w:rsidR="00E33D02" w:rsidRPr="00F62E04" w:rsidRDefault="00E33D02" w:rsidP="00F62E04">
      <w:pPr>
        <w:pStyle w:val="ConsPlusCell"/>
        <w:suppressAutoHyphens/>
        <w:ind w:firstLine="709"/>
        <w:jc w:val="both"/>
        <w:rPr>
          <w:rFonts w:ascii="Times New Roman" w:hAnsi="Times New Roman" w:cs="Times New Roman"/>
          <w:sz w:val="28"/>
          <w:szCs w:val="28"/>
        </w:rPr>
      </w:pPr>
    </w:p>
    <w:p w:rsidR="00E33D02" w:rsidRPr="00F62E04" w:rsidRDefault="00E33D02" w:rsidP="00F62E04">
      <w:pPr>
        <w:pStyle w:val="ConsPlusCell"/>
        <w:suppressAutoHyphens/>
        <w:ind w:firstLine="709"/>
        <w:jc w:val="both"/>
        <w:rPr>
          <w:rFonts w:ascii="Times New Roman" w:hAnsi="Times New Roman" w:cs="Times New Roman"/>
          <w:sz w:val="28"/>
          <w:szCs w:val="28"/>
        </w:rPr>
      </w:pPr>
      <w:r w:rsidRPr="00F62E04">
        <w:rPr>
          <w:rFonts w:ascii="Times New Roman" w:hAnsi="Times New Roman" w:cs="Times New Roman"/>
          <w:sz w:val="28"/>
          <w:szCs w:val="28"/>
        </w:rPr>
        <w:t>21.</w:t>
      </w:r>
      <w:r w:rsidR="00F62E04">
        <w:rPr>
          <w:rFonts w:ascii="Times New Roman" w:hAnsi="Times New Roman" w:cs="Times New Roman"/>
          <w:sz w:val="28"/>
          <w:szCs w:val="28"/>
        </w:rPr>
        <w:t xml:space="preserve"> </w:t>
      </w:r>
      <w:r w:rsidRPr="00F62E04">
        <w:rPr>
          <w:rFonts w:ascii="Times New Roman" w:hAnsi="Times New Roman" w:cs="Times New Roman"/>
          <w:sz w:val="28"/>
          <w:szCs w:val="28"/>
        </w:rPr>
        <w:t xml:space="preserve">Оценка результатов и социально-экономической эффективности Программы будет проводиться на основе системы целевых индикативных показателей, обеспечивающих мониторинг изменений в сфере здравоохранения Златоустовского городского округа за отчетный период. В результате осуществления Программы предполагается достижение показателей, указанных </w:t>
      </w:r>
      <w:r w:rsidR="00A567C8">
        <w:rPr>
          <w:rFonts w:ascii="Times New Roman" w:hAnsi="Times New Roman" w:cs="Times New Roman"/>
          <w:sz w:val="28"/>
          <w:szCs w:val="28"/>
        </w:rPr>
        <w:t xml:space="preserve">                 </w:t>
      </w:r>
      <w:r w:rsidRPr="00F62E04">
        <w:rPr>
          <w:rFonts w:ascii="Times New Roman" w:hAnsi="Times New Roman" w:cs="Times New Roman"/>
          <w:sz w:val="28"/>
          <w:szCs w:val="28"/>
        </w:rPr>
        <w:t>в таблице 1.</w:t>
      </w:r>
    </w:p>
    <w:p w:rsidR="00E33D02" w:rsidRPr="00F62E04" w:rsidRDefault="00E33D02" w:rsidP="00F62E04">
      <w:pPr>
        <w:pStyle w:val="ConsPlusCell"/>
        <w:suppressAutoHyphens/>
        <w:ind w:firstLine="709"/>
        <w:jc w:val="both"/>
        <w:rPr>
          <w:rFonts w:ascii="Times New Roman" w:hAnsi="Times New Roman" w:cs="Times New Roman"/>
          <w:sz w:val="28"/>
          <w:szCs w:val="28"/>
        </w:rPr>
      </w:pPr>
    </w:p>
    <w:p w:rsidR="00E33D02" w:rsidRPr="0077642B" w:rsidRDefault="00E33D02" w:rsidP="00D364E3">
      <w:pPr>
        <w:spacing w:after="0" w:line="240" w:lineRule="auto"/>
        <w:ind w:left="2124" w:firstLine="708"/>
        <w:jc w:val="right"/>
        <w:rPr>
          <w:rFonts w:ascii="Times New Roman" w:hAnsi="Times New Roman" w:cs="Times New Roman"/>
          <w:sz w:val="24"/>
          <w:szCs w:val="24"/>
        </w:rPr>
      </w:pPr>
      <w:r w:rsidRPr="0077642B">
        <w:rPr>
          <w:rFonts w:ascii="Times New Roman" w:hAnsi="Times New Roman" w:cs="Times New Roman"/>
          <w:sz w:val="24"/>
          <w:szCs w:val="24"/>
        </w:rPr>
        <w:t xml:space="preserve">Таблица  1 </w:t>
      </w:r>
    </w:p>
    <w:p w:rsidR="00E33D02" w:rsidRPr="00760F10" w:rsidRDefault="00E33D02" w:rsidP="00D364E3">
      <w:pPr>
        <w:spacing w:after="0" w:line="240" w:lineRule="auto"/>
        <w:ind w:left="2124" w:firstLine="708"/>
        <w:jc w:val="both"/>
        <w:rPr>
          <w:rFonts w:ascii="Times New Roman" w:hAnsi="Times New Roman" w:cs="Times New Roman"/>
          <w:sz w:val="28"/>
          <w:szCs w:val="28"/>
        </w:rPr>
      </w:pPr>
      <w:r w:rsidRPr="00760F10">
        <w:rPr>
          <w:rFonts w:ascii="Times New Roman" w:hAnsi="Times New Roman" w:cs="Times New Roman"/>
          <w:sz w:val="28"/>
          <w:szCs w:val="28"/>
        </w:rPr>
        <w:t>Показатели результативности Программы.</w:t>
      </w:r>
    </w:p>
    <w:tbl>
      <w:tblPr>
        <w:tblpPr w:leftFromText="180" w:rightFromText="180" w:vertAnchor="text" w:horzAnchor="margin" w:tblpX="108" w:tblpY="236"/>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502"/>
        <w:gridCol w:w="850"/>
        <w:gridCol w:w="851"/>
        <w:gridCol w:w="992"/>
        <w:gridCol w:w="851"/>
        <w:gridCol w:w="850"/>
        <w:gridCol w:w="884"/>
      </w:tblGrid>
      <w:tr w:rsidR="00EF2BCA" w:rsidRPr="0077642B" w:rsidTr="00A567C8">
        <w:trPr>
          <w:cantSplit/>
          <w:trHeight w:hRule="exact" w:val="432"/>
        </w:trPr>
        <w:tc>
          <w:tcPr>
            <w:tcW w:w="426" w:type="dxa"/>
            <w:vMerge w:val="restart"/>
            <w:vAlign w:val="center"/>
          </w:tcPr>
          <w:p w:rsidR="00EF2BCA" w:rsidRPr="0077642B" w:rsidRDefault="00EF2BCA" w:rsidP="00A567C8">
            <w:pPr>
              <w:spacing w:after="0" w:line="240" w:lineRule="auto"/>
              <w:ind w:right="-74"/>
              <w:jc w:val="center"/>
              <w:rPr>
                <w:rFonts w:ascii="Times New Roman" w:hAnsi="Times New Roman" w:cs="Times New Roman"/>
                <w:sz w:val="24"/>
                <w:szCs w:val="24"/>
              </w:rPr>
            </w:pPr>
            <w:r w:rsidRPr="0077642B">
              <w:rPr>
                <w:rFonts w:ascii="Times New Roman" w:hAnsi="Times New Roman" w:cs="Times New Roman"/>
                <w:sz w:val="24"/>
              </w:rPr>
              <w:t xml:space="preserve">№ </w:t>
            </w:r>
            <w:proofErr w:type="gramStart"/>
            <w:r w:rsidRPr="0077642B">
              <w:rPr>
                <w:rFonts w:ascii="Times New Roman" w:hAnsi="Times New Roman" w:cs="Times New Roman"/>
                <w:sz w:val="24"/>
              </w:rPr>
              <w:t>п</w:t>
            </w:r>
            <w:proofErr w:type="gramEnd"/>
            <w:r w:rsidRPr="0077642B">
              <w:rPr>
                <w:rFonts w:ascii="Times New Roman" w:hAnsi="Times New Roman" w:cs="Times New Roman"/>
                <w:sz w:val="24"/>
              </w:rPr>
              <w:t>/п</w:t>
            </w:r>
          </w:p>
        </w:tc>
        <w:tc>
          <w:tcPr>
            <w:tcW w:w="4502" w:type="dxa"/>
            <w:vMerge w:val="restart"/>
            <w:vAlign w:val="center"/>
          </w:tcPr>
          <w:p w:rsidR="00EF2BCA" w:rsidRPr="0077642B" w:rsidRDefault="00EF2BCA" w:rsidP="00A567C8">
            <w:pPr>
              <w:spacing w:after="0" w:line="240" w:lineRule="auto"/>
              <w:jc w:val="center"/>
              <w:rPr>
                <w:rFonts w:ascii="Times New Roman" w:hAnsi="Times New Roman" w:cs="Times New Roman"/>
                <w:sz w:val="24"/>
              </w:rPr>
            </w:pPr>
            <w:r w:rsidRPr="0077642B">
              <w:rPr>
                <w:rFonts w:ascii="Times New Roman" w:hAnsi="Times New Roman" w:cs="Times New Roman"/>
                <w:sz w:val="24"/>
              </w:rPr>
              <w:t>Наименование показателя</w:t>
            </w:r>
          </w:p>
          <w:p w:rsidR="00EF2BCA" w:rsidRPr="0077642B" w:rsidRDefault="00EF2BCA" w:rsidP="00A567C8">
            <w:pPr>
              <w:spacing w:after="0" w:line="240" w:lineRule="auto"/>
              <w:ind w:left="72" w:right="72"/>
              <w:jc w:val="center"/>
              <w:rPr>
                <w:rFonts w:ascii="Times New Roman" w:hAnsi="Times New Roman" w:cs="Times New Roman"/>
                <w:sz w:val="24"/>
                <w:szCs w:val="24"/>
              </w:rPr>
            </w:pPr>
          </w:p>
        </w:tc>
        <w:tc>
          <w:tcPr>
            <w:tcW w:w="850" w:type="dxa"/>
            <w:vMerge w:val="restart"/>
            <w:vAlign w:val="center"/>
          </w:tcPr>
          <w:p w:rsidR="00EF2BCA" w:rsidRPr="0077642B" w:rsidRDefault="00EF2BCA" w:rsidP="00A567C8">
            <w:pPr>
              <w:spacing w:after="0" w:line="240" w:lineRule="auto"/>
              <w:jc w:val="center"/>
              <w:rPr>
                <w:rFonts w:ascii="Times New Roman" w:hAnsi="Times New Roman" w:cs="Times New Roman"/>
                <w:sz w:val="24"/>
              </w:rPr>
            </w:pPr>
            <w:r w:rsidRPr="0077642B">
              <w:rPr>
                <w:rFonts w:ascii="Times New Roman" w:hAnsi="Times New Roman" w:cs="Times New Roman"/>
                <w:sz w:val="24"/>
              </w:rPr>
              <w:t>201</w:t>
            </w:r>
            <w:r>
              <w:rPr>
                <w:rFonts w:ascii="Times New Roman" w:hAnsi="Times New Roman" w:cs="Times New Roman"/>
                <w:sz w:val="24"/>
              </w:rPr>
              <w:t xml:space="preserve">2 </w:t>
            </w:r>
            <w:r w:rsidRPr="0077642B">
              <w:rPr>
                <w:rFonts w:ascii="Times New Roman" w:hAnsi="Times New Roman" w:cs="Times New Roman"/>
                <w:sz w:val="24"/>
              </w:rPr>
              <w:t>год</w:t>
            </w:r>
          </w:p>
          <w:p w:rsidR="00EF2BCA" w:rsidRPr="0077642B" w:rsidRDefault="00EF2BCA" w:rsidP="00A567C8">
            <w:pPr>
              <w:spacing w:after="0" w:line="240" w:lineRule="auto"/>
              <w:ind w:left="72" w:right="72"/>
              <w:jc w:val="center"/>
              <w:rPr>
                <w:rFonts w:ascii="Times New Roman" w:hAnsi="Times New Roman" w:cs="Times New Roman"/>
                <w:sz w:val="24"/>
                <w:szCs w:val="24"/>
              </w:rPr>
            </w:pPr>
            <w:r w:rsidRPr="0077642B">
              <w:rPr>
                <w:rFonts w:ascii="Times New Roman" w:hAnsi="Times New Roman" w:cs="Times New Roman"/>
                <w:sz w:val="24"/>
              </w:rPr>
              <w:t>отчет</w:t>
            </w:r>
          </w:p>
        </w:tc>
        <w:tc>
          <w:tcPr>
            <w:tcW w:w="851" w:type="dxa"/>
            <w:vMerge w:val="restart"/>
            <w:vAlign w:val="center"/>
          </w:tcPr>
          <w:p w:rsidR="00EF2BCA" w:rsidRPr="0077642B" w:rsidRDefault="00EF2BCA" w:rsidP="00A567C8">
            <w:pPr>
              <w:spacing w:after="0" w:line="240" w:lineRule="auto"/>
              <w:jc w:val="center"/>
              <w:rPr>
                <w:rFonts w:ascii="Times New Roman" w:hAnsi="Times New Roman" w:cs="Times New Roman"/>
                <w:sz w:val="24"/>
              </w:rPr>
            </w:pPr>
            <w:r w:rsidRPr="0077642B">
              <w:rPr>
                <w:rFonts w:ascii="Times New Roman" w:hAnsi="Times New Roman" w:cs="Times New Roman"/>
                <w:sz w:val="24"/>
              </w:rPr>
              <w:t>201</w:t>
            </w:r>
            <w:r>
              <w:rPr>
                <w:rFonts w:ascii="Times New Roman" w:hAnsi="Times New Roman" w:cs="Times New Roman"/>
                <w:sz w:val="24"/>
              </w:rPr>
              <w:t>3</w:t>
            </w:r>
            <w:r w:rsidRPr="0077642B">
              <w:rPr>
                <w:rFonts w:ascii="Times New Roman" w:hAnsi="Times New Roman" w:cs="Times New Roman"/>
                <w:sz w:val="24"/>
              </w:rPr>
              <w:t xml:space="preserve"> год</w:t>
            </w:r>
          </w:p>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rPr>
              <w:t>отчет</w:t>
            </w:r>
          </w:p>
        </w:tc>
        <w:tc>
          <w:tcPr>
            <w:tcW w:w="3577" w:type="dxa"/>
            <w:gridSpan w:val="4"/>
            <w:vAlign w:val="center"/>
          </w:tcPr>
          <w:p w:rsidR="00EF2BCA" w:rsidRPr="0077642B" w:rsidRDefault="00EF2BCA" w:rsidP="00A567C8">
            <w:pPr>
              <w:spacing w:after="0" w:line="240" w:lineRule="auto"/>
              <w:jc w:val="center"/>
              <w:rPr>
                <w:rFonts w:ascii="Times New Roman" w:hAnsi="Times New Roman" w:cs="Times New Roman"/>
                <w:sz w:val="24"/>
              </w:rPr>
            </w:pPr>
            <w:r w:rsidRPr="0077642B">
              <w:rPr>
                <w:rFonts w:ascii="Times New Roman" w:hAnsi="Times New Roman" w:cs="Times New Roman"/>
                <w:sz w:val="24"/>
              </w:rPr>
              <w:t>Программа</w:t>
            </w:r>
          </w:p>
        </w:tc>
      </w:tr>
      <w:tr w:rsidR="00EF2BCA" w:rsidRPr="0077642B" w:rsidTr="00A567C8">
        <w:trPr>
          <w:cantSplit/>
          <w:trHeight w:hRule="exact" w:val="501"/>
        </w:trPr>
        <w:tc>
          <w:tcPr>
            <w:tcW w:w="426" w:type="dxa"/>
            <w:vMerge/>
            <w:vAlign w:val="center"/>
          </w:tcPr>
          <w:p w:rsidR="00EF2BCA" w:rsidRPr="0077642B" w:rsidRDefault="00EF2BCA" w:rsidP="00A567C8">
            <w:pPr>
              <w:spacing w:after="0" w:line="240" w:lineRule="auto"/>
              <w:jc w:val="center"/>
              <w:rPr>
                <w:rFonts w:ascii="Times New Roman" w:hAnsi="Times New Roman" w:cs="Times New Roman"/>
                <w:sz w:val="24"/>
                <w:szCs w:val="24"/>
              </w:rPr>
            </w:pPr>
          </w:p>
        </w:tc>
        <w:tc>
          <w:tcPr>
            <w:tcW w:w="4502" w:type="dxa"/>
            <w:vMerge/>
            <w:vAlign w:val="center"/>
          </w:tcPr>
          <w:p w:rsidR="00EF2BCA" w:rsidRPr="0077642B" w:rsidRDefault="00EF2BCA" w:rsidP="00A567C8">
            <w:pPr>
              <w:spacing w:after="0" w:line="240" w:lineRule="auto"/>
              <w:ind w:left="72" w:right="72"/>
              <w:jc w:val="center"/>
              <w:rPr>
                <w:rFonts w:ascii="Times New Roman" w:hAnsi="Times New Roman" w:cs="Times New Roman"/>
                <w:sz w:val="24"/>
                <w:szCs w:val="24"/>
              </w:rPr>
            </w:pPr>
          </w:p>
        </w:tc>
        <w:tc>
          <w:tcPr>
            <w:tcW w:w="850" w:type="dxa"/>
            <w:vMerge/>
            <w:vAlign w:val="center"/>
          </w:tcPr>
          <w:p w:rsidR="00EF2BCA" w:rsidRPr="0077642B" w:rsidRDefault="00EF2BCA" w:rsidP="00A567C8">
            <w:pPr>
              <w:spacing w:after="0" w:line="240" w:lineRule="auto"/>
              <w:ind w:left="72" w:right="72"/>
              <w:jc w:val="center"/>
              <w:rPr>
                <w:rFonts w:ascii="Times New Roman" w:hAnsi="Times New Roman" w:cs="Times New Roman"/>
                <w:sz w:val="24"/>
                <w:szCs w:val="24"/>
              </w:rPr>
            </w:pPr>
          </w:p>
        </w:tc>
        <w:tc>
          <w:tcPr>
            <w:tcW w:w="851" w:type="dxa"/>
            <w:vMerge/>
            <w:vAlign w:val="center"/>
          </w:tcPr>
          <w:p w:rsidR="00EF2BCA" w:rsidRPr="0077642B" w:rsidRDefault="00EF2BCA" w:rsidP="00A567C8">
            <w:pPr>
              <w:spacing w:after="0" w:line="240" w:lineRule="auto"/>
              <w:jc w:val="center"/>
              <w:rPr>
                <w:rFonts w:ascii="Times New Roman" w:hAnsi="Times New Roman" w:cs="Times New Roman"/>
                <w:sz w:val="24"/>
                <w:szCs w:val="24"/>
              </w:rPr>
            </w:pPr>
          </w:p>
        </w:tc>
        <w:tc>
          <w:tcPr>
            <w:tcW w:w="992"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2014</w:t>
            </w:r>
          </w:p>
        </w:tc>
        <w:tc>
          <w:tcPr>
            <w:tcW w:w="851"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w:t>
            </w:r>
          </w:p>
        </w:tc>
        <w:tc>
          <w:tcPr>
            <w:tcW w:w="850"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w:t>
            </w:r>
          </w:p>
        </w:tc>
        <w:tc>
          <w:tcPr>
            <w:tcW w:w="884" w:type="dxa"/>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p>
        </w:tc>
      </w:tr>
      <w:tr w:rsidR="00EF2BCA" w:rsidRPr="0077642B" w:rsidTr="00A567C8">
        <w:trPr>
          <w:cantSplit/>
          <w:trHeight w:hRule="exact" w:val="634"/>
        </w:trPr>
        <w:tc>
          <w:tcPr>
            <w:tcW w:w="426"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1</w:t>
            </w:r>
          </w:p>
        </w:tc>
        <w:tc>
          <w:tcPr>
            <w:tcW w:w="4502" w:type="dxa"/>
          </w:tcPr>
          <w:p w:rsidR="00EF2BCA" w:rsidRPr="0077642B" w:rsidRDefault="00EF2BCA" w:rsidP="00A567C8">
            <w:pPr>
              <w:spacing w:after="0" w:line="240" w:lineRule="auto"/>
              <w:ind w:left="72" w:right="72"/>
              <w:jc w:val="both"/>
              <w:rPr>
                <w:rFonts w:ascii="Times New Roman" w:hAnsi="Times New Roman" w:cs="Times New Roman"/>
                <w:sz w:val="24"/>
                <w:szCs w:val="24"/>
              </w:rPr>
            </w:pPr>
            <w:r w:rsidRPr="0077642B">
              <w:rPr>
                <w:rFonts w:ascii="Times New Roman" w:hAnsi="Times New Roman" w:cs="Times New Roman"/>
                <w:sz w:val="24"/>
                <w:szCs w:val="24"/>
              </w:rPr>
              <w:t>Средняя ожидаемая продолжительность жизни при рождении, лет</w:t>
            </w:r>
          </w:p>
        </w:tc>
        <w:tc>
          <w:tcPr>
            <w:tcW w:w="850" w:type="dxa"/>
            <w:vAlign w:val="center"/>
          </w:tcPr>
          <w:p w:rsidR="00EF2BCA" w:rsidRPr="0077642B" w:rsidRDefault="00EF2BCA" w:rsidP="00A567C8">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69,3</w:t>
            </w:r>
          </w:p>
        </w:tc>
        <w:tc>
          <w:tcPr>
            <w:tcW w:w="851" w:type="dxa"/>
            <w:vAlign w:val="center"/>
          </w:tcPr>
          <w:p w:rsidR="00EF2BCA" w:rsidRPr="00AF568A" w:rsidRDefault="00EF2BCA" w:rsidP="00A567C8">
            <w:pPr>
              <w:spacing w:after="0" w:line="240" w:lineRule="auto"/>
              <w:jc w:val="center"/>
              <w:rPr>
                <w:rFonts w:ascii="Times New Roman" w:hAnsi="Times New Roman" w:cs="Times New Roman"/>
                <w:sz w:val="24"/>
              </w:rPr>
            </w:pPr>
            <w:r>
              <w:rPr>
                <w:rFonts w:ascii="Times New Roman" w:hAnsi="Times New Roman" w:cs="Times New Roman"/>
                <w:sz w:val="24"/>
              </w:rPr>
              <w:t>69,1</w:t>
            </w:r>
          </w:p>
        </w:tc>
        <w:tc>
          <w:tcPr>
            <w:tcW w:w="992"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70,</w:t>
            </w:r>
            <w:r>
              <w:rPr>
                <w:rFonts w:ascii="Times New Roman" w:hAnsi="Times New Roman" w:cs="Times New Roman"/>
                <w:sz w:val="24"/>
                <w:szCs w:val="24"/>
              </w:rPr>
              <w:t>4</w:t>
            </w:r>
          </w:p>
        </w:tc>
        <w:tc>
          <w:tcPr>
            <w:tcW w:w="851"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71,0</w:t>
            </w:r>
          </w:p>
        </w:tc>
        <w:tc>
          <w:tcPr>
            <w:tcW w:w="850"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72,1</w:t>
            </w:r>
          </w:p>
        </w:tc>
        <w:tc>
          <w:tcPr>
            <w:tcW w:w="884" w:type="dxa"/>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73,2</w:t>
            </w:r>
          </w:p>
        </w:tc>
      </w:tr>
      <w:tr w:rsidR="00EF2BCA" w:rsidRPr="0077642B" w:rsidTr="00A567C8">
        <w:trPr>
          <w:cantSplit/>
          <w:trHeight w:hRule="exact" w:val="573"/>
        </w:trPr>
        <w:tc>
          <w:tcPr>
            <w:tcW w:w="426"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2</w:t>
            </w:r>
          </w:p>
        </w:tc>
        <w:tc>
          <w:tcPr>
            <w:tcW w:w="4502" w:type="dxa"/>
          </w:tcPr>
          <w:p w:rsidR="00EF2BCA" w:rsidRPr="0077642B" w:rsidRDefault="00EF2BCA" w:rsidP="00A567C8">
            <w:pPr>
              <w:spacing w:after="0" w:line="240" w:lineRule="auto"/>
              <w:ind w:left="72" w:right="72"/>
              <w:jc w:val="both"/>
              <w:rPr>
                <w:rFonts w:ascii="Times New Roman" w:hAnsi="Times New Roman" w:cs="Times New Roman"/>
                <w:sz w:val="24"/>
                <w:szCs w:val="24"/>
              </w:rPr>
            </w:pPr>
            <w:r>
              <w:rPr>
                <w:rFonts w:ascii="Times New Roman" w:hAnsi="Times New Roman" w:cs="Times New Roman"/>
                <w:sz w:val="24"/>
                <w:szCs w:val="24"/>
              </w:rPr>
              <w:t>Смертность от всех причин, случаев на 1 000 населения</w:t>
            </w:r>
          </w:p>
        </w:tc>
        <w:tc>
          <w:tcPr>
            <w:tcW w:w="850" w:type="dxa"/>
            <w:vAlign w:val="center"/>
          </w:tcPr>
          <w:p w:rsidR="00EF2BCA" w:rsidRPr="0077642B" w:rsidRDefault="00EF2BCA" w:rsidP="00A567C8">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13,5</w:t>
            </w:r>
          </w:p>
        </w:tc>
        <w:tc>
          <w:tcPr>
            <w:tcW w:w="851" w:type="dxa"/>
            <w:vAlign w:val="center"/>
          </w:tcPr>
          <w:p w:rsidR="00EF2BCA" w:rsidRPr="00AF568A" w:rsidRDefault="00EF2BCA" w:rsidP="00A567C8">
            <w:pPr>
              <w:spacing w:after="0" w:line="240" w:lineRule="auto"/>
              <w:jc w:val="center"/>
              <w:rPr>
                <w:rFonts w:ascii="Times New Roman" w:hAnsi="Times New Roman" w:cs="Times New Roman"/>
                <w:sz w:val="24"/>
              </w:rPr>
            </w:pPr>
            <w:r>
              <w:rPr>
                <w:rFonts w:ascii="Times New Roman" w:hAnsi="Times New Roman" w:cs="Times New Roman"/>
                <w:sz w:val="24"/>
              </w:rPr>
              <w:t>14,0</w:t>
            </w:r>
          </w:p>
        </w:tc>
        <w:tc>
          <w:tcPr>
            <w:tcW w:w="992" w:type="dxa"/>
            <w:vAlign w:val="center"/>
          </w:tcPr>
          <w:p w:rsidR="00EF2BCA" w:rsidRPr="0077642B" w:rsidRDefault="0064729E"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13,8</w:t>
            </w:r>
          </w:p>
        </w:tc>
        <w:tc>
          <w:tcPr>
            <w:tcW w:w="851" w:type="dxa"/>
            <w:vAlign w:val="center"/>
          </w:tcPr>
          <w:p w:rsidR="00EF2BCA" w:rsidRPr="0077642B" w:rsidRDefault="0064729E"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13,3</w:t>
            </w:r>
          </w:p>
        </w:tc>
        <w:tc>
          <w:tcPr>
            <w:tcW w:w="850" w:type="dxa"/>
            <w:vAlign w:val="center"/>
          </w:tcPr>
          <w:p w:rsidR="00EF2BCA" w:rsidRPr="0077642B" w:rsidRDefault="0064729E"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12,9</w:t>
            </w:r>
          </w:p>
        </w:tc>
        <w:tc>
          <w:tcPr>
            <w:tcW w:w="884" w:type="dxa"/>
            <w:vAlign w:val="center"/>
          </w:tcPr>
          <w:p w:rsidR="00EF2BCA" w:rsidRDefault="0064729E"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12,6</w:t>
            </w:r>
          </w:p>
        </w:tc>
      </w:tr>
      <w:tr w:rsidR="00EF2BCA" w:rsidRPr="0077642B" w:rsidTr="00A567C8">
        <w:trPr>
          <w:cantSplit/>
          <w:trHeight w:hRule="exact" w:val="567"/>
        </w:trPr>
        <w:tc>
          <w:tcPr>
            <w:tcW w:w="426"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3</w:t>
            </w:r>
          </w:p>
        </w:tc>
        <w:tc>
          <w:tcPr>
            <w:tcW w:w="4502" w:type="dxa"/>
          </w:tcPr>
          <w:p w:rsidR="00EF2BCA" w:rsidRPr="0077642B" w:rsidRDefault="00EF2BCA" w:rsidP="00A567C8">
            <w:pPr>
              <w:pStyle w:val="36"/>
              <w:spacing w:after="0" w:line="240" w:lineRule="auto"/>
              <w:ind w:left="72" w:right="72"/>
              <w:jc w:val="both"/>
              <w:rPr>
                <w:rFonts w:ascii="Times New Roman" w:hAnsi="Times New Roman" w:cs="Times New Roman"/>
                <w:sz w:val="24"/>
                <w:szCs w:val="24"/>
              </w:rPr>
            </w:pPr>
            <w:r w:rsidRPr="0077642B">
              <w:rPr>
                <w:rFonts w:ascii="Times New Roman" w:hAnsi="Times New Roman" w:cs="Times New Roman"/>
                <w:sz w:val="24"/>
                <w:szCs w:val="24"/>
              </w:rPr>
              <w:t>Младенческая смертность, случаев на 1000 родившихся живыми</w:t>
            </w:r>
          </w:p>
        </w:tc>
        <w:tc>
          <w:tcPr>
            <w:tcW w:w="850" w:type="dxa"/>
            <w:vAlign w:val="center"/>
          </w:tcPr>
          <w:p w:rsidR="00EF2BCA" w:rsidRPr="0077642B" w:rsidRDefault="00EF2BCA" w:rsidP="00A567C8">
            <w:pPr>
              <w:pStyle w:val="36"/>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8,0</w:t>
            </w:r>
          </w:p>
        </w:tc>
        <w:tc>
          <w:tcPr>
            <w:tcW w:w="851" w:type="dxa"/>
            <w:vAlign w:val="center"/>
          </w:tcPr>
          <w:p w:rsidR="00EF2BCA" w:rsidRPr="00AF568A" w:rsidRDefault="00EF2BCA" w:rsidP="00A567C8">
            <w:pPr>
              <w:spacing w:after="0" w:line="240" w:lineRule="auto"/>
              <w:jc w:val="center"/>
              <w:rPr>
                <w:rFonts w:ascii="Times New Roman" w:hAnsi="Times New Roman" w:cs="Times New Roman"/>
                <w:sz w:val="24"/>
              </w:rPr>
            </w:pPr>
            <w:r>
              <w:rPr>
                <w:rFonts w:ascii="Times New Roman" w:hAnsi="Times New Roman" w:cs="Times New Roman"/>
                <w:sz w:val="24"/>
              </w:rPr>
              <w:t>11,0</w:t>
            </w:r>
          </w:p>
        </w:tc>
        <w:tc>
          <w:tcPr>
            <w:tcW w:w="992"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8,5</w:t>
            </w:r>
          </w:p>
        </w:tc>
        <w:tc>
          <w:tcPr>
            <w:tcW w:w="851"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8,</w:t>
            </w:r>
            <w:r>
              <w:rPr>
                <w:rFonts w:ascii="Times New Roman" w:hAnsi="Times New Roman" w:cs="Times New Roman"/>
                <w:sz w:val="24"/>
                <w:szCs w:val="24"/>
              </w:rPr>
              <w:t>3</w:t>
            </w:r>
          </w:p>
        </w:tc>
        <w:tc>
          <w:tcPr>
            <w:tcW w:w="850"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8,</w:t>
            </w:r>
            <w:r>
              <w:rPr>
                <w:rFonts w:ascii="Times New Roman" w:hAnsi="Times New Roman" w:cs="Times New Roman"/>
                <w:sz w:val="24"/>
                <w:szCs w:val="24"/>
              </w:rPr>
              <w:t>2</w:t>
            </w:r>
          </w:p>
        </w:tc>
        <w:tc>
          <w:tcPr>
            <w:tcW w:w="884"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p>
        </w:tc>
      </w:tr>
      <w:tr w:rsidR="00EF2BCA" w:rsidRPr="0077642B" w:rsidTr="00A567C8">
        <w:trPr>
          <w:cantSplit/>
          <w:trHeight w:hRule="exact" w:val="844"/>
        </w:trPr>
        <w:tc>
          <w:tcPr>
            <w:tcW w:w="426"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4</w:t>
            </w:r>
          </w:p>
        </w:tc>
        <w:tc>
          <w:tcPr>
            <w:tcW w:w="4502" w:type="dxa"/>
          </w:tcPr>
          <w:p w:rsidR="00EF2BCA" w:rsidRPr="0077642B" w:rsidRDefault="00EF2BCA" w:rsidP="00A567C8">
            <w:pPr>
              <w:spacing w:after="0" w:line="240" w:lineRule="auto"/>
              <w:ind w:left="72" w:right="74"/>
              <w:jc w:val="both"/>
              <w:rPr>
                <w:rFonts w:ascii="Times New Roman" w:hAnsi="Times New Roman" w:cs="Times New Roman"/>
                <w:sz w:val="24"/>
                <w:szCs w:val="24"/>
              </w:rPr>
            </w:pPr>
            <w:r>
              <w:rPr>
                <w:rFonts w:ascii="Times New Roman" w:hAnsi="Times New Roman" w:cs="Times New Roman"/>
                <w:sz w:val="24"/>
                <w:szCs w:val="24"/>
              </w:rPr>
              <w:t>Смертность населения от болезней системы кровообращения, случаев на 100 тыс.</w:t>
            </w:r>
            <w:r w:rsidR="00A567C8">
              <w:rPr>
                <w:rFonts w:ascii="Times New Roman" w:hAnsi="Times New Roman" w:cs="Times New Roman"/>
                <w:sz w:val="24"/>
                <w:szCs w:val="24"/>
              </w:rPr>
              <w:t xml:space="preserve"> </w:t>
            </w:r>
            <w:r>
              <w:rPr>
                <w:rFonts w:ascii="Times New Roman" w:hAnsi="Times New Roman" w:cs="Times New Roman"/>
                <w:sz w:val="24"/>
                <w:szCs w:val="24"/>
              </w:rPr>
              <w:t>населения</w:t>
            </w:r>
          </w:p>
        </w:tc>
        <w:tc>
          <w:tcPr>
            <w:tcW w:w="850" w:type="dxa"/>
            <w:vAlign w:val="center"/>
          </w:tcPr>
          <w:p w:rsidR="00EF2BCA" w:rsidRPr="0077642B" w:rsidRDefault="00EF2BCA" w:rsidP="00A567C8">
            <w:pPr>
              <w:spacing w:after="0" w:line="240" w:lineRule="auto"/>
              <w:ind w:right="74"/>
              <w:jc w:val="center"/>
              <w:rPr>
                <w:rFonts w:ascii="Times New Roman" w:hAnsi="Times New Roman" w:cs="Times New Roman"/>
                <w:sz w:val="24"/>
                <w:szCs w:val="24"/>
              </w:rPr>
            </w:pPr>
            <w:r>
              <w:rPr>
                <w:rFonts w:ascii="Times New Roman" w:hAnsi="Times New Roman" w:cs="Times New Roman"/>
                <w:sz w:val="24"/>
                <w:szCs w:val="24"/>
              </w:rPr>
              <w:t>557,4</w:t>
            </w:r>
          </w:p>
        </w:tc>
        <w:tc>
          <w:tcPr>
            <w:tcW w:w="851" w:type="dxa"/>
            <w:vAlign w:val="center"/>
          </w:tcPr>
          <w:p w:rsidR="00EF2BCA" w:rsidRPr="00AF568A" w:rsidRDefault="0064729E" w:rsidP="00A567C8">
            <w:pPr>
              <w:spacing w:after="0" w:line="240" w:lineRule="auto"/>
              <w:jc w:val="center"/>
              <w:rPr>
                <w:rFonts w:ascii="Times New Roman" w:hAnsi="Times New Roman" w:cs="Times New Roman"/>
                <w:sz w:val="24"/>
              </w:rPr>
            </w:pPr>
            <w:r>
              <w:rPr>
                <w:rFonts w:ascii="Times New Roman" w:hAnsi="Times New Roman" w:cs="Times New Roman"/>
                <w:sz w:val="24"/>
              </w:rPr>
              <w:t>617,7</w:t>
            </w:r>
          </w:p>
        </w:tc>
        <w:tc>
          <w:tcPr>
            <w:tcW w:w="992" w:type="dxa"/>
            <w:vAlign w:val="center"/>
          </w:tcPr>
          <w:p w:rsidR="00EF2BCA" w:rsidRPr="0077642B" w:rsidRDefault="0064729E"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618,0</w:t>
            </w:r>
          </w:p>
        </w:tc>
        <w:tc>
          <w:tcPr>
            <w:tcW w:w="851" w:type="dxa"/>
            <w:vAlign w:val="center"/>
          </w:tcPr>
          <w:p w:rsidR="00EF2BCA" w:rsidRPr="0077642B" w:rsidRDefault="0064729E"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595,0</w:t>
            </w:r>
          </w:p>
        </w:tc>
        <w:tc>
          <w:tcPr>
            <w:tcW w:w="850" w:type="dxa"/>
            <w:vAlign w:val="center"/>
          </w:tcPr>
          <w:p w:rsidR="00EF2BCA" w:rsidRPr="0077642B" w:rsidRDefault="0064729E"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570,0</w:t>
            </w:r>
          </w:p>
        </w:tc>
        <w:tc>
          <w:tcPr>
            <w:tcW w:w="884" w:type="dxa"/>
            <w:vAlign w:val="center"/>
          </w:tcPr>
          <w:p w:rsidR="00EF2BCA" w:rsidRDefault="0064729E"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559,0</w:t>
            </w:r>
          </w:p>
        </w:tc>
      </w:tr>
      <w:tr w:rsidR="00EF2BCA" w:rsidRPr="0077642B" w:rsidTr="00A567C8">
        <w:trPr>
          <w:cantSplit/>
          <w:trHeight w:hRule="exact" w:val="842"/>
        </w:trPr>
        <w:tc>
          <w:tcPr>
            <w:tcW w:w="426" w:type="dxa"/>
            <w:vAlign w:val="center"/>
          </w:tcPr>
          <w:p w:rsidR="00EF2BCA" w:rsidRDefault="00EF2BCA" w:rsidP="00A567C8">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5</w:t>
            </w:r>
          </w:p>
          <w:p w:rsidR="00EF2BCA" w:rsidRPr="0077642B" w:rsidRDefault="00EF2BCA" w:rsidP="00A567C8">
            <w:pPr>
              <w:spacing w:after="0" w:line="240" w:lineRule="auto"/>
              <w:jc w:val="center"/>
              <w:rPr>
                <w:rFonts w:ascii="Times New Roman" w:hAnsi="Times New Roman" w:cs="Times New Roman"/>
                <w:sz w:val="24"/>
                <w:szCs w:val="24"/>
              </w:rPr>
            </w:pPr>
          </w:p>
        </w:tc>
        <w:tc>
          <w:tcPr>
            <w:tcW w:w="4502" w:type="dxa"/>
          </w:tcPr>
          <w:p w:rsidR="00EF2BCA" w:rsidRPr="0077642B" w:rsidRDefault="00EF2BCA" w:rsidP="00A567C8">
            <w:pPr>
              <w:spacing w:after="0" w:line="240" w:lineRule="auto"/>
              <w:ind w:left="72" w:right="72"/>
              <w:rPr>
                <w:rFonts w:ascii="Times New Roman" w:hAnsi="Times New Roman" w:cs="Times New Roman"/>
                <w:sz w:val="24"/>
                <w:szCs w:val="24"/>
              </w:rPr>
            </w:pPr>
            <w:r>
              <w:rPr>
                <w:rFonts w:ascii="Times New Roman" w:hAnsi="Times New Roman" w:cs="Times New Roman"/>
                <w:sz w:val="24"/>
                <w:szCs w:val="24"/>
              </w:rPr>
              <w:t>Смертность от новообразований (в том числе от злокачественных), случаев на 100 тыс.</w:t>
            </w:r>
            <w:r w:rsidR="00A567C8">
              <w:rPr>
                <w:rFonts w:ascii="Times New Roman" w:hAnsi="Times New Roman" w:cs="Times New Roman"/>
                <w:sz w:val="24"/>
                <w:szCs w:val="24"/>
              </w:rPr>
              <w:t xml:space="preserve"> </w:t>
            </w:r>
            <w:r>
              <w:rPr>
                <w:rFonts w:ascii="Times New Roman" w:hAnsi="Times New Roman" w:cs="Times New Roman"/>
                <w:sz w:val="24"/>
                <w:szCs w:val="24"/>
              </w:rPr>
              <w:t>населения</w:t>
            </w:r>
          </w:p>
        </w:tc>
        <w:tc>
          <w:tcPr>
            <w:tcW w:w="850" w:type="dxa"/>
            <w:vAlign w:val="center"/>
          </w:tcPr>
          <w:p w:rsidR="00EF2BCA" w:rsidRPr="0077642B" w:rsidRDefault="00EF2BCA" w:rsidP="00A567C8">
            <w:pPr>
              <w:spacing w:after="0" w:line="240" w:lineRule="auto"/>
              <w:ind w:left="72" w:right="-108"/>
              <w:jc w:val="center"/>
              <w:rPr>
                <w:rFonts w:ascii="Times New Roman" w:hAnsi="Times New Roman" w:cs="Times New Roman"/>
                <w:sz w:val="24"/>
                <w:szCs w:val="24"/>
              </w:rPr>
            </w:pPr>
            <w:r>
              <w:rPr>
                <w:rFonts w:ascii="Times New Roman" w:hAnsi="Times New Roman" w:cs="Times New Roman"/>
                <w:sz w:val="24"/>
                <w:szCs w:val="24"/>
              </w:rPr>
              <w:t>254,8</w:t>
            </w:r>
          </w:p>
        </w:tc>
        <w:tc>
          <w:tcPr>
            <w:tcW w:w="851" w:type="dxa"/>
            <w:vAlign w:val="center"/>
          </w:tcPr>
          <w:p w:rsidR="00EF2BCA" w:rsidRPr="00AF568A" w:rsidRDefault="00EF2BCA" w:rsidP="00A567C8">
            <w:pPr>
              <w:spacing w:after="0" w:line="240" w:lineRule="auto"/>
              <w:jc w:val="center"/>
              <w:rPr>
                <w:rFonts w:ascii="Times New Roman" w:hAnsi="Times New Roman" w:cs="Times New Roman"/>
                <w:sz w:val="24"/>
              </w:rPr>
            </w:pPr>
            <w:r>
              <w:rPr>
                <w:rFonts w:ascii="Times New Roman" w:hAnsi="Times New Roman" w:cs="Times New Roman"/>
                <w:sz w:val="24"/>
              </w:rPr>
              <w:t>247,5</w:t>
            </w:r>
          </w:p>
        </w:tc>
        <w:tc>
          <w:tcPr>
            <w:tcW w:w="992"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64729E">
              <w:rPr>
                <w:rFonts w:ascii="Times New Roman" w:hAnsi="Times New Roman" w:cs="Times New Roman"/>
                <w:sz w:val="24"/>
                <w:szCs w:val="24"/>
              </w:rPr>
              <w:t>46</w:t>
            </w:r>
            <w:r>
              <w:rPr>
                <w:rFonts w:ascii="Times New Roman" w:hAnsi="Times New Roman" w:cs="Times New Roman"/>
                <w:sz w:val="24"/>
                <w:szCs w:val="24"/>
              </w:rPr>
              <w:t>,0</w:t>
            </w:r>
          </w:p>
        </w:tc>
        <w:tc>
          <w:tcPr>
            <w:tcW w:w="851"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246,2</w:t>
            </w:r>
          </w:p>
        </w:tc>
        <w:tc>
          <w:tcPr>
            <w:tcW w:w="850" w:type="dxa"/>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233,8</w:t>
            </w:r>
          </w:p>
        </w:tc>
        <w:tc>
          <w:tcPr>
            <w:tcW w:w="884" w:type="dxa"/>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222,2</w:t>
            </w:r>
          </w:p>
        </w:tc>
      </w:tr>
      <w:tr w:rsidR="00EF2BCA" w:rsidRPr="0077642B" w:rsidTr="00A567C8">
        <w:trPr>
          <w:cantSplit/>
          <w:trHeight w:hRule="exact" w:val="571"/>
        </w:trPr>
        <w:tc>
          <w:tcPr>
            <w:tcW w:w="426" w:type="dxa"/>
            <w:tcBorders>
              <w:bottom w:val="single" w:sz="4" w:space="0" w:color="auto"/>
            </w:tcBorders>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502" w:type="dxa"/>
            <w:tcBorders>
              <w:bottom w:val="single" w:sz="4" w:space="0" w:color="auto"/>
            </w:tcBorders>
          </w:tcPr>
          <w:p w:rsidR="00EF2BCA" w:rsidRPr="0077642B" w:rsidRDefault="00EF2BCA" w:rsidP="00A567C8">
            <w:pPr>
              <w:spacing w:after="0" w:line="240" w:lineRule="auto"/>
              <w:ind w:left="72" w:right="72"/>
              <w:jc w:val="both"/>
              <w:rPr>
                <w:rFonts w:ascii="Times New Roman" w:hAnsi="Times New Roman" w:cs="Times New Roman"/>
                <w:sz w:val="24"/>
                <w:szCs w:val="24"/>
              </w:rPr>
            </w:pPr>
            <w:r>
              <w:rPr>
                <w:rFonts w:ascii="Times New Roman" w:hAnsi="Times New Roman" w:cs="Times New Roman"/>
                <w:sz w:val="24"/>
                <w:szCs w:val="24"/>
              </w:rPr>
              <w:t>Обеспеченность населения врачебными кадрами на 10 тыс.</w:t>
            </w:r>
            <w:r w:rsidR="00A567C8">
              <w:rPr>
                <w:rFonts w:ascii="Times New Roman" w:hAnsi="Times New Roman" w:cs="Times New Roman"/>
                <w:sz w:val="24"/>
                <w:szCs w:val="24"/>
              </w:rPr>
              <w:t xml:space="preserve"> </w:t>
            </w:r>
            <w:r>
              <w:rPr>
                <w:rFonts w:ascii="Times New Roman" w:hAnsi="Times New Roman" w:cs="Times New Roman"/>
                <w:sz w:val="24"/>
                <w:szCs w:val="24"/>
              </w:rPr>
              <w:t>населения</w:t>
            </w:r>
          </w:p>
        </w:tc>
        <w:tc>
          <w:tcPr>
            <w:tcW w:w="850" w:type="dxa"/>
            <w:tcBorders>
              <w:bottom w:val="single" w:sz="4" w:space="0" w:color="auto"/>
            </w:tcBorders>
            <w:vAlign w:val="center"/>
          </w:tcPr>
          <w:p w:rsidR="00EF2BCA" w:rsidRPr="0077642B" w:rsidRDefault="00EF2BCA" w:rsidP="00A567C8">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19,7</w:t>
            </w:r>
          </w:p>
        </w:tc>
        <w:tc>
          <w:tcPr>
            <w:tcW w:w="851" w:type="dxa"/>
            <w:tcBorders>
              <w:bottom w:val="single" w:sz="4" w:space="0" w:color="auto"/>
            </w:tcBorders>
            <w:vAlign w:val="center"/>
          </w:tcPr>
          <w:p w:rsidR="00EF2BCA" w:rsidRPr="00AF568A" w:rsidRDefault="00EF2BCA" w:rsidP="00A567C8">
            <w:pPr>
              <w:spacing w:after="0" w:line="240" w:lineRule="auto"/>
              <w:jc w:val="center"/>
              <w:rPr>
                <w:rFonts w:ascii="Times New Roman" w:hAnsi="Times New Roman" w:cs="Times New Roman"/>
                <w:sz w:val="24"/>
              </w:rPr>
            </w:pPr>
            <w:r>
              <w:rPr>
                <w:rFonts w:ascii="Times New Roman" w:hAnsi="Times New Roman" w:cs="Times New Roman"/>
                <w:sz w:val="24"/>
              </w:rPr>
              <w:t>19,9</w:t>
            </w:r>
          </w:p>
        </w:tc>
        <w:tc>
          <w:tcPr>
            <w:tcW w:w="992" w:type="dxa"/>
            <w:tcBorders>
              <w:bottom w:val="single" w:sz="4" w:space="0" w:color="auto"/>
            </w:tcBorders>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p>
        </w:tc>
        <w:tc>
          <w:tcPr>
            <w:tcW w:w="851" w:type="dxa"/>
            <w:tcBorders>
              <w:bottom w:val="single" w:sz="4" w:space="0" w:color="auto"/>
            </w:tcBorders>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20,6</w:t>
            </w:r>
          </w:p>
        </w:tc>
        <w:tc>
          <w:tcPr>
            <w:tcW w:w="850" w:type="dxa"/>
            <w:tcBorders>
              <w:bottom w:val="single" w:sz="4" w:space="0" w:color="auto"/>
            </w:tcBorders>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21,0</w:t>
            </w:r>
          </w:p>
        </w:tc>
        <w:tc>
          <w:tcPr>
            <w:tcW w:w="884" w:type="dxa"/>
            <w:tcBorders>
              <w:bottom w:val="single" w:sz="4" w:space="0" w:color="auto"/>
            </w:tcBorders>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22,0</w:t>
            </w:r>
          </w:p>
        </w:tc>
      </w:tr>
      <w:tr w:rsidR="00EF2BCA" w:rsidRPr="0077642B" w:rsidTr="00A567C8">
        <w:trPr>
          <w:cantSplit/>
          <w:trHeight w:hRule="exact" w:val="838"/>
        </w:trPr>
        <w:tc>
          <w:tcPr>
            <w:tcW w:w="426" w:type="dxa"/>
            <w:tcBorders>
              <w:bottom w:val="single" w:sz="4" w:space="0" w:color="auto"/>
            </w:tcBorders>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502" w:type="dxa"/>
            <w:tcBorders>
              <w:bottom w:val="single" w:sz="4" w:space="0" w:color="auto"/>
            </w:tcBorders>
          </w:tcPr>
          <w:p w:rsidR="00EF2BCA" w:rsidRDefault="00EF2BCA" w:rsidP="00A567C8">
            <w:pPr>
              <w:spacing w:after="0" w:line="240" w:lineRule="auto"/>
              <w:ind w:left="72" w:right="72"/>
              <w:jc w:val="both"/>
              <w:rPr>
                <w:rFonts w:ascii="Times New Roman" w:hAnsi="Times New Roman" w:cs="Times New Roman"/>
                <w:sz w:val="24"/>
                <w:szCs w:val="24"/>
              </w:rPr>
            </w:pPr>
            <w:r>
              <w:rPr>
                <w:rFonts w:ascii="Times New Roman" w:hAnsi="Times New Roman" w:cs="Times New Roman"/>
                <w:sz w:val="24"/>
                <w:szCs w:val="24"/>
              </w:rPr>
              <w:t>Соотношение врачей и среднего медицинского персонала, процент</w:t>
            </w:r>
          </w:p>
        </w:tc>
        <w:tc>
          <w:tcPr>
            <w:tcW w:w="850" w:type="dxa"/>
            <w:tcBorders>
              <w:bottom w:val="single" w:sz="4" w:space="0" w:color="auto"/>
            </w:tcBorders>
            <w:vAlign w:val="center"/>
          </w:tcPr>
          <w:p w:rsidR="00EF2BCA" w:rsidRPr="0077642B" w:rsidRDefault="00EF2BCA" w:rsidP="00A567C8">
            <w:pPr>
              <w:spacing w:after="0" w:line="240" w:lineRule="auto"/>
              <w:ind w:left="72" w:right="72"/>
              <w:rPr>
                <w:rFonts w:ascii="Times New Roman" w:hAnsi="Times New Roman" w:cs="Times New Roman"/>
                <w:sz w:val="24"/>
                <w:szCs w:val="24"/>
              </w:rPr>
            </w:pPr>
            <w:r>
              <w:rPr>
                <w:rFonts w:ascii="Times New Roman" w:hAnsi="Times New Roman" w:cs="Times New Roman"/>
                <w:sz w:val="24"/>
                <w:szCs w:val="24"/>
              </w:rPr>
              <w:t>1/4,7</w:t>
            </w:r>
          </w:p>
        </w:tc>
        <w:tc>
          <w:tcPr>
            <w:tcW w:w="851" w:type="dxa"/>
            <w:tcBorders>
              <w:bottom w:val="single" w:sz="4" w:space="0" w:color="auto"/>
            </w:tcBorders>
            <w:vAlign w:val="center"/>
          </w:tcPr>
          <w:p w:rsidR="00EF2BCA" w:rsidRPr="00AF568A" w:rsidRDefault="00EF2BCA" w:rsidP="00A567C8">
            <w:pPr>
              <w:spacing w:after="0" w:line="240" w:lineRule="auto"/>
              <w:jc w:val="center"/>
              <w:rPr>
                <w:rFonts w:ascii="Times New Roman" w:hAnsi="Times New Roman" w:cs="Times New Roman"/>
                <w:sz w:val="24"/>
              </w:rPr>
            </w:pPr>
            <w:r>
              <w:rPr>
                <w:rFonts w:ascii="Times New Roman" w:hAnsi="Times New Roman" w:cs="Times New Roman"/>
                <w:sz w:val="24"/>
              </w:rPr>
              <w:t>1/4,5</w:t>
            </w:r>
          </w:p>
        </w:tc>
        <w:tc>
          <w:tcPr>
            <w:tcW w:w="992" w:type="dxa"/>
            <w:tcBorders>
              <w:bottom w:val="single" w:sz="4" w:space="0" w:color="auto"/>
            </w:tcBorders>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1/4,2</w:t>
            </w:r>
          </w:p>
        </w:tc>
        <w:tc>
          <w:tcPr>
            <w:tcW w:w="851" w:type="dxa"/>
            <w:tcBorders>
              <w:bottom w:val="single" w:sz="4" w:space="0" w:color="auto"/>
            </w:tcBorders>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1/4,0</w:t>
            </w:r>
          </w:p>
        </w:tc>
        <w:tc>
          <w:tcPr>
            <w:tcW w:w="850" w:type="dxa"/>
            <w:tcBorders>
              <w:bottom w:val="single" w:sz="4" w:space="0" w:color="auto"/>
            </w:tcBorders>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1/3,8</w:t>
            </w:r>
          </w:p>
        </w:tc>
        <w:tc>
          <w:tcPr>
            <w:tcW w:w="884" w:type="dxa"/>
            <w:tcBorders>
              <w:bottom w:val="single" w:sz="4" w:space="0" w:color="auto"/>
            </w:tcBorders>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1/3,7</w:t>
            </w:r>
          </w:p>
        </w:tc>
      </w:tr>
      <w:tr w:rsidR="00EF2BCA" w:rsidRPr="0077642B" w:rsidTr="00A567C8">
        <w:trPr>
          <w:cantSplit/>
          <w:trHeight w:hRule="exact" w:val="2565"/>
        </w:trPr>
        <w:tc>
          <w:tcPr>
            <w:tcW w:w="426" w:type="dxa"/>
            <w:tcBorders>
              <w:top w:val="single" w:sz="4" w:space="0" w:color="auto"/>
            </w:tcBorders>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4502" w:type="dxa"/>
            <w:tcBorders>
              <w:top w:val="single" w:sz="4" w:space="0" w:color="auto"/>
            </w:tcBorders>
          </w:tcPr>
          <w:p w:rsidR="00EF2BCA" w:rsidRPr="007B7171" w:rsidRDefault="00EF2BCA" w:rsidP="00A567C8">
            <w:pPr>
              <w:pStyle w:val="ConsPlusCell"/>
              <w:rPr>
                <w:rFonts w:ascii="Times New Roman" w:hAnsi="Times New Roman" w:cs="Times New Roman"/>
                <w:sz w:val="24"/>
                <w:szCs w:val="24"/>
              </w:rPr>
            </w:pPr>
            <w:r w:rsidRPr="007B7171">
              <w:rPr>
                <w:rFonts w:ascii="Times New Roman" w:hAnsi="Times New Roman" w:cs="Times New Roman"/>
                <w:sz w:val="24"/>
                <w:szCs w:val="24"/>
              </w:rPr>
              <w:t>Средняя заработная плата врачей 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от средней заработной платы в Челябинской области</w:t>
            </w:r>
            <w:r>
              <w:rPr>
                <w:rFonts w:ascii="Times New Roman" w:hAnsi="Times New Roman" w:cs="Times New Roman"/>
                <w:sz w:val="24"/>
                <w:szCs w:val="24"/>
              </w:rPr>
              <w:t>, процент</w:t>
            </w:r>
            <w:r w:rsidRPr="007B7171">
              <w:rPr>
                <w:rFonts w:ascii="Times New Roman" w:hAnsi="Times New Roman" w:cs="Times New Roman"/>
                <w:sz w:val="24"/>
                <w:szCs w:val="24"/>
              </w:rPr>
              <w:t xml:space="preserve">          </w:t>
            </w:r>
          </w:p>
        </w:tc>
        <w:tc>
          <w:tcPr>
            <w:tcW w:w="850" w:type="dxa"/>
            <w:tcBorders>
              <w:top w:val="single" w:sz="4" w:space="0" w:color="auto"/>
            </w:tcBorders>
            <w:vAlign w:val="center"/>
          </w:tcPr>
          <w:p w:rsidR="00EF2BCA" w:rsidRPr="0077642B" w:rsidRDefault="00EF2BCA" w:rsidP="00A567C8">
            <w:pPr>
              <w:tabs>
                <w:tab w:val="left" w:pos="742"/>
              </w:tabs>
              <w:spacing w:after="0" w:line="240" w:lineRule="auto"/>
              <w:ind w:left="72" w:right="72" w:hanging="180"/>
              <w:jc w:val="center"/>
              <w:rPr>
                <w:rFonts w:ascii="Times New Roman" w:hAnsi="Times New Roman" w:cs="Times New Roman"/>
                <w:sz w:val="24"/>
                <w:szCs w:val="24"/>
              </w:rPr>
            </w:pPr>
            <w:r>
              <w:rPr>
                <w:rFonts w:ascii="Times New Roman" w:hAnsi="Times New Roman" w:cs="Times New Roman"/>
                <w:sz w:val="24"/>
                <w:szCs w:val="24"/>
              </w:rPr>
              <w:t>130,1</w:t>
            </w:r>
          </w:p>
        </w:tc>
        <w:tc>
          <w:tcPr>
            <w:tcW w:w="851" w:type="dxa"/>
            <w:tcBorders>
              <w:top w:val="single" w:sz="4" w:space="0" w:color="auto"/>
            </w:tcBorders>
            <w:vAlign w:val="center"/>
          </w:tcPr>
          <w:p w:rsidR="00EF2BCA" w:rsidRPr="00AF568A" w:rsidRDefault="00EF2BCA" w:rsidP="00A567C8">
            <w:pPr>
              <w:spacing w:after="0" w:line="240" w:lineRule="auto"/>
              <w:jc w:val="center"/>
              <w:rPr>
                <w:rFonts w:ascii="Times New Roman" w:hAnsi="Times New Roman" w:cs="Times New Roman"/>
                <w:sz w:val="24"/>
              </w:rPr>
            </w:pPr>
            <w:r>
              <w:rPr>
                <w:rFonts w:ascii="Times New Roman" w:hAnsi="Times New Roman" w:cs="Times New Roman"/>
                <w:sz w:val="24"/>
              </w:rPr>
              <w:t>132,0</w:t>
            </w:r>
          </w:p>
        </w:tc>
        <w:tc>
          <w:tcPr>
            <w:tcW w:w="992" w:type="dxa"/>
            <w:tcBorders>
              <w:top w:val="single" w:sz="4" w:space="0" w:color="auto"/>
            </w:tcBorders>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135,8</w:t>
            </w:r>
          </w:p>
        </w:tc>
        <w:tc>
          <w:tcPr>
            <w:tcW w:w="851" w:type="dxa"/>
            <w:tcBorders>
              <w:top w:val="single" w:sz="4" w:space="0" w:color="auto"/>
            </w:tcBorders>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137,0</w:t>
            </w:r>
          </w:p>
        </w:tc>
        <w:tc>
          <w:tcPr>
            <w:tcW w:w="850" w:type="dxa"/>
            <w:tcBorders>
              <w:top w:val="single" w:sz="4" w:space="0" w:color="auto"/>
            </w:tcBorders>
            <w:vAlign w:val="center"/>
          </w:tcPr>
          <w:p w:rsidR="00EF2BCA" w:rsidRPr="0077642B"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159,6</w:t>
            </w:r>
          </w:p>
        </w:tc>
        <w:tc>
          <w:tcPr>
            <w:tcW w:w="884" w:type="dxa"/>
            <w:tcBorders>
              <w:top w:val="single" w:sz="4" w:space="0" w:color="auto"/>
            </w:tcBorders>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200,0</w:t>
            </w:r>
          </w:p>
        </w:tc>
      </w:tr>
      <w:tr w:rsidR="00EF2BCA" w:rsidRPr="0077642B" w:rsidTr="00A567C8">
        <w:trPr>
          <w:cantSplit/>
          <w:trHeight w:hRule="exact" w:val="1976"/>
        </w:trPr>
        <w:tc>
          <w:tcPr>
            <w:tcW w:w="426" w:type="dxa"/>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4502" w:type="dxa"/>
          </w:tcPr>
          <w:p w:rsidR="00EF2BCA" w:rsidRDefault="00EF2BCA" w:rsidP="00A567C8">
            <w:pPr>
              <w:spacing w:after="0" w:line="240" w:lineRule="auto"/>
              <w:ind w:left="72" w:right="72"/>
              <w:jc w:val="both"/>
              <w:rPr>
                <w:rFonts w:ascii="Times New Roman" w:hAnsi="Times New Roman" w:cs="Times New Roman"/>
                <w:sz w:val="24"/>
                <w:szCs w:val="24"/>
              </w:rPr>
            </w:pPr>
            <w:r w:rsidRPr="000B0304">
              <w:rPr>
                <w:rFonts w:ascii="Times New Roman" w:hAnsi="Times New Roman" w:cs="Times New Roman"/>
                <w:sz w:val="24"/>
                <w:szCs w:val="24"/>
              </w:rPr>
              <w:t>Средняя заработная плата среднего медицинского (фармацевтического) персонала (персонала, обеспечивающего условия для предоставления медицинских услуг) от средней заработной платы в Челябинской области</w:t>
            </w:r>
            <w:r>
              <w:rPr>
                <w:rFonts w:ascii="Times New Roman" w:hAnsi="Times New Roman" w:cs="Times New Roman"/>
                <w:sz w:val="24"/>
                <w:szCs w:val="24"/>
              </w:rPr>
              <w:t>, процент</w:t>
            </w:r>
          </w:p>
        </w:tc>
        <w:tc>
          <w:tcPr>
            <w:tcW w:w="850" w:type="dxa"/>
            <w:vAlign w:val="center"/>
          </w:tcPr>
          <w:p w:rsidR="00EF2BCA" w:rsidRDefault="00EF2BCA" w:rsidP="00A567C8">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60,6</w:t>
            </w:r>
          </w:p>
        </w:tc>
        <w:tc>
          <w:tcPr>
            <w:tcW w:w="851" w:type="dxa"/>
            <w:vAlign w:val="center"/>
          </w:tcPr>
          <w:p w:rsidR="00EF2BCA" w:rsidRDefault="00EF2BCA" w:rsidP="00A567C8">
            <w:pPr>
              <w:spacing w:after="0" w:line="240" w:lineRule="auto"/>
              <w:jc w:val="center"/>
              <w:rPr>
                <w:rFonts w:ascii="Times New Roman" w:hAnsi="Times New Roman" w:cs="Times New Roman"/>
                <w:sz w:val="24"/>
              </w:rPr>
            </w:pPr>
            <w:r>
              <w:rPr>
                <w:rFonts w:ascii="Times New Roman" w:hAnsi="Times New Roman" w:cs="Times New Roman"/>
                <w:sz w:val="24"/>
              </w:rPr>
              <w:t>63,3</w:t>
            </w:r>
          </w:p>
        </w:tc>
        <w:tc>
          <w:tcPr>
            <w:tcW w:w="992" w:type="dxa"/>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76,2</w:t>
            </w:r>
          </w:p>
        </w:tc>
        <w:tc>
          <w:tcPr>
            <w:tcW w:w="851" w:type="dxa"/>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79,3</w:t>
            </w:r>
          </w:p>
        </w:tc>
        <w:tc>
          <w:tcPr>
            <w:tcW w:w="850" w:type="dxa"/>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86,3</w:t>
            </w:r>
          </w:p>
        </w:tc>
        <w:tc>
          <w:tcPr>
            <w:tcW w:w="884" w:type="dxa"/>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F2BCA" w:rsidRPr="0077642B" w:rsidTr="00A567C8">
        <w:trPr>
          <w:cantSplit/>
          <w:trHeight w:hRule="exact" w:val="1126"/>
        </w:trPr>
        <w:tc>
          <w:tcPr>
            <w:tcW w:w="426" w:type="dxa"/>
            <w:vAlign w:val="center"/>
          </w:tcPr>
          <w:p w:rsidR="00EF2BCA" w:rsidRDefault="00EF2BCA" w:rsidP="00A567C8">
            <w:pPr>
              <w:spacing w:after="0" w:line="240" w:lineRule="auto"/>
              <w:ind w:right="-74"/>
              <w:jc w:val="center"/>
              <w:rPr>
                <w:rFonts w:ascii="Times New Roman" w:hAnsi="Times New Roman" w:cs="Times New Roman"/>
                <w:sz w:val="24"/>
                <w:szCs w:val="24"/>
              </w:rPr>
            </w:pPr>
            <w:r>
              <w:rPr>
                <w:rFonts w:ascii="Times New Roman" w:hAnsi="Times New Roman" w:cs="Times New Roman"/>
                <w:sz w:val="24"/>
                <w:szCs w:val="24"/>
              </w:rPr>
              <w:t>10</w:t>
            </w:r>
          </w:p>
        </w:tc>
        <w:tc>
          <w:tcPr>
            <w:tcW w:w="4502" w:type="dxa"/>
          </w:tcPr>
          <w:p w:rsidR="00EF2BCA" w:rsidRPr="00871F4B" w:rsidRDefault="00EF2BCA" w:rsidP="00A567C8">
            <w:pPr>
              <w:spacing w:after="0" w:line="240" w:lineRule="auto"/>
              <w:ind w:left="72" w:right="72"/>
              <w:jc w:val="both"/>
              <w:rPr>
                <w:rFonts w:ascii="Times New Roman" w:hAnsi="Times New Roman" w:cs="Times New Roman"/>
                <w:sz w:val="24"/>
                <w:szCs w:val="24"/>
              </w:rPr>
            </w:pPr>
            <w:r w:rsidRPr="00871F4B">
              <w:rPr>
                <w:rFonts w:ascii="Times New Roman" w:hAnsi="Times New Roman" w:cs="Times New Roman"/>
                <w:sz w:val="24"/>
                <w:szCs w:val="24"/>
              </w:rPr>
              <w:t>Средняя заработная плата младшего медицинского  персонала  от средней  заработной платы в Челябинской области</w:t>
            </w:r>
            <w:r>
              <w:rPr>
                <w:rFonts w:ascii="Times New Roman" w:hAnsi="Times New Roman" w:cs="Times New Roman"/>
                <w:sz w:val="24"/>
                <w:szCs w:val="24"/>
              </w:rPr>
              <w:t>, процент</w:t>
            </w:r>
            <w:r w:rsidRPr="00871F4B">
              <w:rPr>
                <w:rFonts w:ascii="Times New Roman" w:hAnsi="Times New Roman" w:cs="Times New Roman"/>
                <w:sz w:val="24"/>
                <w:szCs w:val="24"/>
              </w:rPr>
              <w:t xml:space="preserve">   </w:t>
            </w:r>
          </w:p>
        </w:tc>
        <w:tc>
          <w:tcPr>
            <w:tcW w:w="850" w:type="dxa"/>
            <w:vAlign w:val="center"/>
          </w:tcPr>
          <w:p w:rsidR="00EF2BCA" w:rsidRDefault="00EF2BCA" w:rsidP="00A567C8">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30,4</w:t>
            </w:r>
          </w:p>
        </w:tc>
        <w:tc>
          <w:tcPr>
            <w:tcW w:w="851" w:type="dxa"/>
            <w:vAlign w:val="center"/>
          </w:tcPr>
          <w:p w:rsidR="00EF2BCA" w:rsidRDefault="00EF2BCA" w:rsidP="00A567C8">
            <w:pPr>
              <w:spacing w:after="0" w:line="240" w:lineRule="auto"/>
              <w:jc w:val="center"/>
              <w:rPr>
                <w:rFonts w:ascii="Times New Roman" w:hAnsi="Times New Roman" w:cs="Times New Roman"/>
                <w:sz w:val="24"/>
              </w:rPr>
            </w:pPr>
            <w:r>
              <w:rPr>
                <w:rFonts w:ascii="Times New Roman" w:hAnsi="Times New Roman" w:cs="Times New Roman"/>
                <w:sz w:val="24"/>
              </w:rPr>
              <w:t>35,3</w:t>
            </w:r>
          </w:p>
        </w:tc>
        <w:tc>
          <w:tcPr>
            <w:tcW w:w="992" w:type="dxa"/>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51,0</w:t>
            </w:r>
          </w:p>
        </w:tc>
        <w:tc>
          <w:tcPr>
            <w:tcW w:w="851" w:type="dxa"/>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52,4</w:t>
            </w:r>
          </w:p>
        </w:tc>
        <w:tc>
          <w:tcPr>
            <w:tcW w:w="850" w:type="dxa"/>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70,5</w:t>
            </w:r>
          </w:p>
        </w:tc>
        <w:tc>
          <w:tcPr>
            <w:tcW w:w="884" w:type="dxa"/>
            <w:vAlign w:val="center"/>
          </w:tcPr>
          <w:p w:rsidR="00EF2BCA" w:rsidRDefault="00EF2BCA" w:rsidP="00A567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E33D02" w:rsidRDefault="00E33D02" w:rsidP="008C64D9">
      <w:pPr>
        <w:pStyle w:val="ConsPlusNormal"/>
        <w:widowControl/>
        <w:ind w:firstLine="0"/>
        <w:jc w:val="both"/>
        <w:rPr>
          <w:rFonts w:ascii="Times New Roman" w:hAnsi="Times New Roman"/>
          <w:sz w:val="24"/>
          <w:szCs w:val="24"/>
        </w:rPr>
      </w:pPr>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22. Социально-экономическая эффективность Программы для населения Златоустовского городского округа заключается:</w:t>
      </w:r>
    </w:p>
    <w:p w:rsidR="00E33D02" w:rsidRPr="00A567C8" w:rsidRDefault="00A567C8" w:rsidP="00A567C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33D02" w:rsidRPr="00A567C8">
        <w:rPr>
          <w:rFonts w:ascii="Times New Roman" w:hAnsi="Times New Roman" w:cs="Times New Roman"/>
          <w:sz w:val="28"/>
          <w:szCs w:val="28"/>
        </w:rPr>
        <w:t>в обеспечении доступности и улучшение качества первичной, квалифицированной лечебно-профилактической помощи, повышении удовлетворенности населения  качеством медицинского обслуживания;</w:t>
      </w:r>
    </w:p>
    <w:p w:rsidR="00E33D02" w:rsidRPr="00A567C8" w:rsidRDefault="00A567C8" w:rsidP="00A567C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33D02" w:rsidRPr="00A567C8">
        <w:rPr>
          <w:rFonts w:ascii="Times New Roman" w:hAnsi="Times New Roman" w:cs="Times New Roman"/>
          <w:sz w:val="28"/>
          <w:szCs w:val="28"/>
        </w:rPr>
        <w:t>в увеличении числа медицинских кадров в первичном звене здравоохранения;</w:t>
      </w:r>
    </w:p>
    <w:p w:rsidR="00E33D02" w:rsidRPr="00A567C8" w:rsidRDefault="00A567C8" w:rsidP="00A567C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33D02" w:rsidRPr="00A567C8">
        <w:rPr>
          <w:rFonts w:ascii="Times New Roman" w:hAnsi="Times New Roman" w:cs="Times New Roman"/>
          <w:sz w:val="28"/>
          <w:szCs w:val="28"/>
        </w:rPr>
        <w:t>в сохранении и развитии трудового потенциала, снижении текучести кадров;</w:t>
      </w:r>
    </w:p>
    <w:p w:rsidR="00E33D02" w:rsidRPr="00A567C8" w:rsidRDefault="00A567C8" w:rsidP="00A567C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E33D02" w:rsidRPr="00A567C8">
        <w:rPr>
          <w:rFonts w:ascii="Times New Roman" w:hAnsi="Times New Roman" w:cs="Times New Roman"/>
          <w:sz w:val="28"/>
          <w:szCs w:val="28"/>
        </w:rPr>
        <w:t>в повышении общественного статуса медицинских работников;</w:t>
      </w:r>
    </w:p>
    <w:p w:rsidR="00E33D02" w:rsidRPr="00A567C8" w:rsidRDefault="00A567C8" w:rsidP="00A567C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E33D02" w:rsidRPr="00A567C8">
        <w:rPr>
          <w:rFonts w:ascii="Times New Roman" w:hAnsi="Times New Roman" w:cs="Times New Roman"/>
          <w:sz w:val="28"/>
          <w:szCs w:val="28"/>
        </w:rPr>
        <w:t>в укреплении материально-технической базы учреждений здравоохранения, эффективном использовании ресурсов здравоохранения;</w:t>
      </w:r>
    </w:p>
    <w:p w:rsidR="00E33D02" w:rsidRPr="00A567C8" w:rsidRDefault="00A567C8" w:rsidP="00A567C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E33D02" w:rsidRPr="00A567C8">
        <w:rPr>
          <w:rFonts w:ascii="Times New Roman" w:hAnsi="Times New Roman" w:cs="Times New Roman"/>
          <w:sz w:val="28"/>
          <w:szCs w:val="28"/>
        </w:rPr>
        <w:t>в улучшении здоровья населения Златоустовского городского округа, снижении уровня преждевременной и предотвратимой смертности, более раннем выявлении различных заболеваний и их профилактики, что приведет к повышению удовлетворенности населения Златоустовского городского округа качеством медицинской помощи и увеличению средней ожидаемой продолжительности жизни при рождении;</w:t>
      </w:r>
    </w:p>
    <w:p w:rsidR="00E33D02" w:rsidRDefault="00A567C8" w:rsidP="00A567C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33D02" w:rsidRPr="00A567C8">
        <w:rPr>
          <w:rFonts w:ascii="Times New Roman" w:hAnsi="Times New Roman" w:cs="Times New Roman"/>
          <w:sz w:val="28"/>
          <w:szCs w:val="28"/>
        </w:rPr>
        <w:t>в создании условий для более эффективного выполнения полномочий муниципального образования в области здравоохранения.</w:t>
      </w:r>
    </w:p>
    <w:p w:rsidR="00A567C8" w:rsidRDefault="00A567C8" w:rsidP="00A567C8">
      <w:pPr>
        <w:suppressAutoHyphens/>
        <w:spacing w:after="0"/>
        <w:ind w:firstLine="709"/>
        <w:jc w:val="both"/>
        <w:rPr>
          <w:rFonts w:ascii="Times New Roman" w:hAnsi="Times New Roman" w:cs="Times New Roman"/>
          <w:sz w:val="28"/>
          <w:szCs w:val="28"/>
        </w:rPr>
      </w:pPr>
    </w:p>
    <w:p w:rsidR="00A567C8" w:rsidRDefault="00A567C8" w:rsidP="00A567C8">
      <w:pPr>
        <w:suppressAutoHyphens/>
        <w:spacing w:after="0"/>
        <w:ind w:firstLine="709"/>
        <w:jc w:val="both"/>
        <w:rPr>
          <w:rFonts w:ascii="Times New Roman" w:hAnsi="Times New Roman" w:cs="Times New Roman"/>
          <w:sz w:val="28"/>
          <w:szCs w:val="28"/>
        </w:rPr>
      </w:pPr>
    </w:p>
    <w:p w:rsidR="00A567C8" w:rsidRDefault="00A567C8" w:rsidP="00A567C8">
      <w:pPr>
        <w:suppressAutoHyphens/>
        <w:spacing w:after="0"/>
        <w:ind w:firstLine="709"/>
        <w:jc w:val="both"/>
        <w:rPr>
          <w:rFonts w:ascii="Times New Roman" w:hAnsi="Times New Roman" w:cs="Times New Roman"/>
          <w:sz w:val="28"/>
          <w:szCs w:val="28"/>
        </w:rPr>
      </w:pPr>
    </w:p>
    <w:p w:rsidR="00A567C8" w:rsidRPr="00A567C8" w:rsidRDefault="00A567C8" w:rsidP="00A567C8">
      <w:pPr>
        <w:suppressAutoHyphens/>
        <w:spacing w:after="0"/>
        <w:ind w:firstLine="709"/>
        <w:jc w:val="both"/>
        <w:rPr>
          <w:rFonts w:ascii="Times New Roman" w:hAnsi="Times New Roman" w:cs="Times New Roman"/>
          <w:sz w:val="28"/>
          <w:szCs w:val="28"/>
        </w:rPr>
      </w:pPr>
    </w:p>
    <w:p w:rsidR="00E33D02" w:rsidRPr="00A567C8" w:rsidRDefault="00A2256F" w:rsidP="00A567C8">
      <w:pPr>
        <w:suppressAutoHyphens/>
        <w:spacing w:after="0"/>
        <w:ind w:firstLine="709"/>
        <w:jc w:val="center"/>
        <w:rPr>
          <w:rFonts w:ascii="Times New Roman" w:hAnsi="Times New Roman" w:cs="Times New Roman"/>
          <w:color w:val="000000"/>
          <w:sz w:val="28"/>
          <w:szCs w:val="28"/>
        </w:rPr>
      </w:pPr>
      <w:r w:rsidRPr="00A567C8">
        <w:rPr>
          <w:rFonts w:ascii="Times New Roman" w:hAnsi="Times New Roman" w:cs="Times New Roman"/>
          <w:color w:val="000000"/>
          <w:sz w:val="28"/>
          <w:szCs w:val="28"/>
        </w:rPr>
        <w:lastRenderedPageBreak/>
        <w:t>Р</w:t>
      </w:r>
      <w:r w:rsidR="00A567C8" w:rsidRPr="00A567C8">
        <w:rPr>
          <w:rFonts w:ascii="Times New Roman" w:hAnsi="Times New Roman" w:cs="Times New Roman"/>
          <w:color w:val="000000"/>
          <w:sz w:val="28"/>
          <w:szCs w:val="28"/>
        </w:rPr>
        <w:t>аздел</w:t>
      </w:r>
      <w:r w:rsidRPr="00A567C8">
        <w:rPr>
          <w:rFonts w:ascii="Times New Roman" w:hAnsi="Times New Roman" w:cs="Times New Roman"/>
          <w:color w:val="000000"/>
          <w:sz w:val="28"/>
          <w:szCs w:val="28"/>
        </w:rPr>
        <w:t xml:space="preserve"> </w:t>
      </w:r>
      <w:r w:rsidR="00685E67">
        <w:rPr>
          <w:rFonts w:ascii="Times New Roman" w:hAnsi="Times New Roman" w:cs="Times New Roman"/>
          <w:color w:val="000000"/>
          <w:sz w:val="28"/>
          <w:szCs w:val="28"/>
        </w:rPr>
        <w:t>3</w:t>
      </w:r>
      <w:r w:rsidR="00E33D02" w:rsidRPr="00A567C8">
        <w:rPr>
          <w:rFonts w:ascii="Times New Roman" w:hAnsi="Times New Roman" w:cs="Times New Roman"/>
          <w:color w:val="000000"/>
          <w:sz w:val="28"/>
          <w:szCs w:val="28"/>
        </w:rPr>
        <w:t>. Сроки реализации Программы</w:t>
      </w:r>
    </w:p>
    <w:p w:rsidR="00A567C8" w:rsidRPr="00A567C8" w:rsidRDefault="00A567C8" w:rsidP="00A567C8">
      <w:pPr>
        <w:suppressAutoHyphens/>
        <w:spacing w:after="0"/>
        <w:ind w:firstLine="709"/>
        <w:jc w:val="both"/>
        <w:rPr>
          <w:rFonts w:ascii="Times New Roman" w:hAnsi="Times New Roman" w:cs="Times New Roman"/>
          <w:sz w:val="18"/>
          <w:szCs w:val="28"/>
        </w:rPr>
      </w:pPr>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23.</w:t>
      </w:r>
      <w:r w:rsidR="00A567C8">
        <w:rPr>
          <w:rFonts w:ascii="Times New Roman" w:hAnsi="Times New Roman" w:cs="Times New Roman"/>
          <w:sz w:val="28"/>
          <w:szCs w:val="28"/>
        </w:rPr>
        <w:t xml:space="preserve"> </w:t>
      </w:r>
      <w:r w:rsidRPr="00A567C8">
        <w:rPr>
          <w:rFonts w:ascii="Times New Roman" w:hAnsi="Times New Roman" w:cs="Times New Roman"/>
          <w:sz w:val="28"/>
          <w:szCs w:val="28"/>
        </w:rPr>
        <w:t>Реализация Программы рассчитана на 2014-201</w:t>
      </w:r>
      <w:r w:rsidR="00686C98" w:rsidRPr="00A567C8">
        <w:rPr>
          <w:rFonts w:ascii="Times New Roman" w:hAnsi="Times New Roman" w:cs="Times New Roman"/>
          <w:sz w:val="28"/>
          <w:szCs w:val="28"/>
        </w:rPr>
        <w:t>7</w:t>
      </w:r>
      <w:r w:rsidRPr="00A567C8">
        <w:rPr>
          <w:rFonts w:ascii="Times New Roman" w:hAnsi="Times New Roman" w:cs="Times New Roman"/>
          <w:sz w:val="28"/>
          <w:szCs w:val="28"/>
        </w:rPr>
        <w:t xml:space="preserve"> годы и будет осуществляться в один этап. </w:t>
      </w:r>
    </w:p>
    <w:p w:rsidR="00E33D02" w:rsidRPr="00A567C8" w:rsidRDefault="00E33D02" w:rsidP="00A567C8">
      <w:pPr>
        <w:suppressAutoHyphens/>
        <w:spacing w:after="0"/>
        <w:ind w:firstLine="709"/>
        <w:jc w:val="both"/>
        <w:rPr>
          <w:rFonts w:ascii="Times New Roman" w:hAnsi="Times New Roman" w:cs="Times New Roman"/>
          <w:szCs w:val="28"/>
        </w:rPr>
      </w:pPr>
    </w:p>
    <w:p w:rsidR="00E33D02" w:rsidRPr="00A567C8" w:rsidRDefault="00A2256F" w:rsidP="00A567C8">
      <w:pPr>
        <w:suppressAutoHyphens/>
        <w:spacing w:after="0"/>
        <w:ind w:firstLine="709"/>
        <w:jc w:val="center"/>
        <w:rPr>
          <w:rFonts w:ascii="Times New Roman" w:hAnsi="Times New Roman" w:cs="Times New Roman"/>
          <w:sz w:val="28"/>
          <w:szCs w:val="28"/>
        </w:rPr>
      </w:pPr>
      <w:r w:rsidRPr="00A567C8">
        <w:rPr>
          <w:rFonts w:ascii="Times New Roman" w:hAnsi="Times New Roman" w:cs="Times New Roman"/>
          <w:sz w:val="28"/>
          <w:szCs w:val="28"/>
        </w:rPr>
        <w:t>Р</w:t>
      </w:r>
      <w:r w:rsidR="00A567C8" w:rsidRPr="00A567C8">
        <w:rPr>
          <w:rFonts w:ascii="Times New Roman" w:hAnsi="Times New Roman" w:cs="Times New Roman"/>
          <w:sz w:val="28"/>
          <w:szCs w:val="28"/>
        </w:rPr>
        <w:t>аздел</w:t>
      </w:r>
      <w:r w:rsidRPr="00A567C8">
        <w:rPr>
          <w:rFonts w:ascii="Times New Roman" w:hAnsi="Times New Roman" w:cs="Times New Roman"/>
          <w:sz w:val="28"/>
          <w:szCs w:val="28"/>
        </w:rPr>
        <w:t xml:space="preserve"> </w:t>
      </w:r>
      <w:r w:rsidR="00685E67">
        <w:rPr>
          <w:rFonts w:ascii="Times New Roman" w:hAnsi="Times New Roman" w:cs="Times New Roman"/>
          <w:sz w:val="28"/>
          <w:szCs w:val="28"/>
        </w:rPr>
        <w:t>4</w:t>
      </w:r>
      <w:r w:rsidR="00E33D02" w:rsidRPr="00A567C8">
        <w:rPr>
          <w:rFonts w:ascii="Times New Roman" w:hAnsi="Times New Roman" w:cs="Times New Roman"/>
          <w:sz w:val="28"/>
          <w:szCs w:val="28"/>
        </w:rPr>
        <w:t>. Перечень основных мероприятий программы</w:t>
      </w:r>
    </w:p>
    <w:p w:rsidR="00E33D02" w:rsidRPr="00A567C8" w:rsidRDefault="00E33D02" w:rsidP="00A567C8">
      <w:pPr>
        <w:suppressAutoHyphens/>
        <w:spacing w:after="0"/>
        <w:ind w:firstLine="709"/>
        <w:jc w:val="both"/>
        <w:rPr>
          <w:rFonts w:ascii="Times New Roman" w:hAnsi="Times New Roman" w:cs="Times New Roman"/>
          <w:sz w:val="20"/>
          <w:szCs w:val="28"/>
        </w:rPr>
      </w:pPr>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 xml:space="preserve">24. В целях обеспечения комплексного подхода к решению поставленных задач, концентрации финансовых ресурсов здравоохранения на приоритетных направлениях определены программные мероприятия. </w:t>
      </w:r>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 xml:space="preserve">Система программных мероприятий и объем финансирования представлены </w:t>
      </w:r>
      <w:r w:rsidR="00A567C8">
        <w:rPr>
          <w:rFonts w:ascii="Times New Roman" w:hAnsi="Times New Roman" w:cs="Times New Roman"/>
          <w:sz w:val="28"/>
          <w:szCs w:val="28"/>
        </w:rPr>
        <w:t xml:space="preserve">            </w:t>
      </w:r>
      <w:r w:rsidRPr="00A567C8">
        <w:rPr>
          <w:rFonts w:ascii="Times New Roman" w:hAnsi="Times New Roman" w:cs="Times New Roman"/>
          <w:sz w:val="28"/>
          <w:szCs w:val="28"/>
        </w:rPr>
        <w:t>в приложении 1 к настоящей Программе.</w:t>
      </w:r>
    </w:p>
    <w:p w:rsidR="00E33D02" w:rsidRPr="00A567C8" w:rsidRDefault="00E33D02" w:rsidP="00A567C8">
      <w:pPr>
        <w:suppressAutoHyphens/>
        <w:spacing w:after="0"/>
        <w:ind w:firstLine="709"/>
        <w:jc w:val="both"/>
        <w:rPr>
          <w:rFonts w:ascii="Times New Roman" w:hAnsi="Times New Roman" w:cs="Times New Roman"/>
          <w:sz w:val="28"/>
          <w:szCs w:val="28"/>
        </w:rPr>
      </w:pPr>
    </w:p>
    <w:p w:rsidR="00E33D02" w:rsidRPr="00A567C8" w:rsidRDefault="00A2256F" w:rsidP="00A567C8">
      <w:pPr>
        <w:suppressAutoHyphens/>
        <w:spacing w:after="0"/>
        <w:ind w:firstLine="709"/>
        <w:jc w:val="center"/>
        <w:rPr>
          <w:rFonts w:ascii="Times New Roman" w:hAnsi="Times New Roman" w:cs="Times New Roman"/>
          <w:sz w:val="28"/>
          <w:szCs w:val="28"/>
        </w:rPr>
      </w:pPr>
      <w:r w:rsidRPr="00A567C8">
        <w:rPr>
          <w:rFonts w:ascii="Times New Roman" w:hAnsi="Times New Roman" w:cs="Times New Roman"/>
          <w:sz w:val="28"/>
          <w:szCs w:val="28"/>
        </w:rPr>
        <w:t>Р</w:t>
      </w:r>
      <w:r w:rsidR="00A567C8" w:rsidRPr="00A567C8">
        <w:rPr>
          <w:rFonts w:ascii="Times New Roman" w:hAnsi="Times New Roman" w:cs="Times New Roman"/>
          <w:sz w:val="28"/>
          <w:szCs w:val="28"/>
        </w:rPr>
        <w:t xml:space="preserve">аздел </w:t>
      </w:r>
      <w:r w:rsidR="00685E67">
        <w:rPr>
          <w:rFonts w:ascii="Times New Roman" w:hAnsi="Times New Roman" w:cs="Times New Roman"/>
          <w:sz w:val="28"/>
          <w:szCs w:val="28"/>
        </w:rPr>
        <w:t>5</w:t>
      </w:r>
      <w:r w:rsidR="00E33D02" w:rsidRPr="00A567C8">
        <w:rPr>
          <w:rFonts w:ascii="Times New Roman" w:hAnsi="Times New Roman" w:cs="Times New Roman"/>
          <w:sz w:val="28"/>
          <w:szCs w:val="28"/>
        </w:rPr>
        <w:t>. Основные меры правового регулирования</w:t>
      </w:r>
    </w:p>
    <w:p w:rsidR="00E33D02" w:rsidRPr="00A567C8" w:rsidRDefault="00E33D02" w:rsidP="00A567C8">
      <w:pPr>
        <w:suppressAutoHyphens/>
        <w:spacing w:after="0"/>
        <w:ind w:firstLine="709"/>
        <w:jc w:val="both"/>
        <w:rPr>
          <w:rFonts w:ascii="Times New Roman" w:hAnsi="Times New Roman" w:cs="Times New Roman"/>
          <w:sz w:val="28"/>
          <w:szCs w:val="28"/>
        </w:rPr>
      </w:pPr>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25. Основные меры правового регулирования, необходимые для реализации мероприятий Программы и направленные на достижение целей и конечных результатов муниципальной Программы:</w:t>
      </w:r>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1) Федеральный закон от 06.10.2003</w:t>
      </w:r>
      <w:r w:rsidR="00A567C8">
        <w:rPr>
          <w:rFonts w:ascii="Times New Roman" w:hAnsi="Times New Roman" w:cs="Times New Roman"/>
          <w:sz w:val="28"/>
          <w:szCs w:val="28"/>
        </w:rPr>
        <w:t xml:space="preserve"> </w:t>
      </w:r>
      <w:r w:rsidRPr="00A567C8">
        <w:rPr>
          <w:rFonts w:ascii="Times New Roman" w:hAnsi="Times New Roman" w:cs="Times New Roman"/>
          <w:sz w:val="28"/>
          <w:szCs w:val="28"/>
        </w:rPr>
        <w:t>г.</w:t>
      </w:r>
      <w:r w:rsidR="00A567C8">
        <w:rPr>
          <w:rFonts w:ascii="Times New Roman" w:hAnsi="Times New Roman" w:cs="Times New Roman"/>
          <w:sz w:val="28"/>
          <w:szCs w:val="28"/>
        </w:rPr>
        <w:t xml:space="preserve"> </w:t>
      </w:r>
      <w:r w:rsidRPr="00A567C8">
        <w:rPr>
          <w:rFonts w:ascii="Times New Roman" w:hAnsi="Times New Roman" w:cs="Times New Roman"/>
          <w:sz w:val="28"/>
          <w:szCs w:val="28"/>
        </w:rPr>
        <w:t>№ 131-ФЗ  «Об общих принципах организации местного самоуправления в РФ»  (в ред. от 07.12.2011</w:t>
      </w:r>
      <w:r w:rsidR="00A567C8">
        <w:rPr>
          <w:rFonts w:ascii="Times New Roman" w:hAnsi="Times New Roman" w:cs="Times New Roman"/>
          <w:sz w:val="28"/>
          <w:szCs w:val="28"/>
        </w:rPr>
        <w:t xml:space="preserve"> </w:t>
      </w:r>
      <w:r w:rsidRPr="00A567C8">
        <w:rPr>
          <w:rFonts w:ascii="Times New Roman" w:hAnsi="Times New Roman" w:cs="Times New Roman"/>
          <w:sz w:val="28"/>
          <w:szCs w:val="28"/>
        </w:rPr>
        <w:t>г.);</w:t>
      </w:r>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2)</w:t>
      </w:r>
      <w:r w:rsidR="00D0014D" w:rsidRPr="00A567C8">
        <w:rPr>
          <w:rFonts w:ascii="Times New Roman" w:hAnsi="Times New Roman" w:cs="Times New Roman"/>
          <w:sz w:val="28"/>
          <w:szCs w:val="28"/>
        </w:rPr>
        <w:t xml:space="preserve"> </w:t>
      </w:r>
      <w:r w:rsidRPr="00A567C8">
        <w:rPr>
          <w:rFonts w:ascii="Times New Roman" w:hAnsi="Times New Roman" w:cs="Times New Roman"/>
          <w:sz w:val="28"/>
          <w:szCs w:val="28"/>
        </w:rPr>
        <w:t>Федеральный закон от 21.11.2011 № 323-ФЗ «Об основах охраны здоровья граждан в Российской Федерации»;</w:t>
      </w:r>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3)</w:t>
      </w:r>
      <w:r w:rsidR="00D0014D" w:rsidRPr="00A567C8">
        <w:rPr>
          <w:rFonts w:ascii="Times New Roman" w:hAnsi="Times New Roman" w:cs="Times New Roman"/>
          <w:sz w:val="28"/>
          <w:szCs w:val="28"/>
        </w:rPr>
        <w:t xml:space="preserve"> </w:t>
      </w:r>
      <w:r w:rsidRPr="00A567C8">
        <w:rPr>
          <w:rFonts w:ascii="Times New Roman" w:hAnsi="Times New Roman" w:cs="Times New Roman"/>
          <w:sz w:val="28"/>
          <w:szCs w:val="28"/>
        </w:rPr>
        <w:t xml:space="preserve">Постановление Законодательного Собрания Челябинской области </w:t>
      </w:r>
      <w:r w:rsidR="00A567C8">
        <w:rPr>
          <w:rFonts w:ascii="Times New Roman" w:hAnsi="Times New Roman" w:cs="Times New Roman"/>
          <w:sz w:val="28"/>
          <w:szCs w:val="28"/>
        </w:rPr>
        <w:t xml:space="preserve">                      </w:t>
      </w:r>
      <w:r w:rsidRPr="00A567C8">
        <w:rPr>
          <w:rFonts w:ascii="Times New Roman" w:hAnsi="Times New Roman" w:cs="Times New Roman"/>
          <w:sz w:val="28"/>
          <w:szCs w:val="28"/>
        </w:rPr>
        <w:t>от 15.12.2011 № 248-</w:t>
      </w:r>
      <w:proofErr w:type="spellStart"/>
      <w:r w:rsidRPr="00A567C8">
        <w:rPr>
          <w:rFonts w:ascii="Times New Roman" w:hAnsi="Times New Roman" w:cs="Times New Roman"/>
          <w:sz w:val="28"/>
          <w:szCs w:val="28"/>
        </w:rPr>
        <w:t>ЗО</w:t>
      </w:r>
      <w:proofErr w:type="spellEnd"/>
      <w:r w:rsidRPr="00A567C8">
        <w:rPr>
          <w:rFonts w:ascii="Times New Roman" w:hAnsi="Times New Roman" w:cs="Times New Roman"/>
          <w:sz w:val="28"/>
          <w:szCs w:val="28"/>
        </w:rPr>
        <w:t xml:space="preserve"> «О наделении органов местного самоуправления государственными полномочиями по организации оказания медицинской помощи на территории Челябинской области в соответствии с территориальной программой государственных гарантий оказания гражданам Российской федерации, проживающим в Челябинской области, бесплатной медицинской помощи»;</w:t>
      </w:r>
    </w:p>
    <w:p w:rsidR="00D0014D" w:rsidRPr="00A567C8" w:rsidRDefault="00D0014D"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 xml:space="preserve">4) Постановление Правительства Челябинской области от </w:t>
      </w:r>
      <w:r w:rsidRPr="00A567C8">
        <w:rPr>
          <w:rFonts w:ascii="Times New Roman" w:hAnsi="Times New Roman" w:cs="Times New Roman"/>
          <w:spacing w:val="-12"/>
          <w:sz w:val="28"/>
          <w:szCs w:val="28"/>
        </w:rPr>
        <w:t>13.11.2013 г.</w:t>
      </w:r>
      <w:r w:rsidRPr="00A567C8">
        <w:rPr>
          <w:rFonts w:ascii="Times New Roman" w:hAnsi="Times New Roman" w:cs="Times New Roman"/>
          <w:sz w:val="28"/>
          <w:szCs w:val="28"/>
        </w:rPr>
        <w:t xml:space="preserve"> № 440-П «Об утверждении Территориальной программы государственных гарантий бесплатного оказания гражданам Российской Федерации, проживающим </w:t>
      </w:r>
      <w:r w:rsidR="00A567C8">
        <w:rPr>
          <w:rFonts w:ascii="Times New Roman" w:hAnsi="Times New Roman" w:cs="Times New Roman"/>
          <w:sz w:val="28"/>
          <w:szCs w:val="28"/>
        </w:rPr>
        <w:t xml:space="preserve">                         </w:t>
      </w:r>
      <w:r w:rsidRPr="00A567C8">
        <w:rPr>
          <w:rFonts w:ascii="Times New Roman" w:hAnsi="Times New Roman" w:cs="Times New Roman"/>
          <w:sz w:val="28"/>
          <w:szCs w:val="28"/>
        </w:rPr>
        <w:t xml:space="preserve">в Челябинской области, медицинской помощи на 2014 год и на плановый период 2015 и 2016 годов»; </w:t>
      </w:r>
    </w:p>
    <w:p w:rsidR="00E33D02" w:rsidRPr="00A567C8" w:rsidRDefault="00D0014D" w:rsidP="00A567C8">
      <w:pPr>
        <w:suppressAutoHyphens/>
        <w:spacing w:after="0"/>
        <w:ind w:firstLine="709"/>
        <w:jc w:val="both"/>
        <w:rPr>
          <w:rFonts w:ascii="Times New Roman" w:hAnsi="Times New Roman" w:cs="Times New Roman"/>
          <w:sz w:val="28"/>
          <w:szCs w:val="28"/>
        </w:rPr>
      </w:pPr>
      <w:proofErr w:type="gramStart"/>
      <w:r w:rsidRPr="00A567C8">
        <w:rPr>
          <w:rFonts w:ascii="Times New Roman" w:hAnsi="Times New Roman" w:cs="Times New Roman"/>
          <w:sz w:val="28"/>
          <w:szCs w:val="28"/>
        </w:rPr>
        <w:t>5</w:t>
      </w:r>
      <w:r w:rsidR="00E33D02" w:rsidRPr="00A567C8">
        <w:rPr>
          <w:rFonts w:ascii="Times New Roman" w:hAnsi="Times New Roman" w:cs="Times New Roman"/>
          <w:sz w:val="28"/>
          <w:szCs w:val="28"/>
        </w:rPr>
        <w:t>)</w:t>
      </w:r>
      <w:r w:rsidRPr="00A567C8">
        <w:rPr>
          <w:rFonts w:ascii="Times New Roman" w:hAnsi="Times New Roman" w:cs="Times New Roman"/>
          <w:sz w:val="28"/>
          <w:szCs w:val="28"/>
        </w:rPr>
        <w:t xml:space="preserve"> </w:t>
      </w:r>
      <w:r w:rsidR="00A567C8">
        <w:rPr>
          <w:rFonts w:ascii="Times New Roman" w:hAnsi="Times New Roman" w:cs="Times New Roman"/>
          <w:sz w:val="28"/>
          <w:szCs w:val="28"/>
        </w:rPr>
        <w:t>п</w:t>
      </w:r>
      <w:r w:rsidR="00E33D02" w:rsidRPr="00A567C8">
        <w:rPr>
          <w:rFonts w:ascii="Times New Roman" w:hAnsi="Times New Roman" w:cs="Times New Roman"/>
          <w:sz w:val="28"/>
          <w:szCs w:val="28"/>
        </w:rPr>
        <w:t xml:space="preserve">остановление Администрации Златоустовского городского округа </w:t>
      </w:r>
      <w:r w:rsidR="00A567C8">
        <w:rPr>
          <w:rFonts w:ascii="Times New Roman" w:hAnsi="Times New Roman" w:cs="Times New Roman"/>
          <w:sz w:val="28"/>
          <w:szCs w:val="28"/>
        </w:rPr>
        <w:t xml:space="preserve">                  </w:t>
      </w:r>
      <w:r w:rsidR="00E33D02" w:rsidRPr="00A567C8">
        <w:rPr>
          <w:rFonts w:ascii="Times New Roman" w:hAnsi="Times New Roman" w:cs="Times New Roman"/>
          <w:sz w:val="28"/>
          <w:szCs w:val="28"/>
        </w:rPr>
        <w:t>от 10.04.2011 №  96-п  «О возложении полномочий по исполнению Закона Челябинской области от 15.12.2011 г. № 248-</w:t>
      </w:r>
      <w:proofErr w:type="spellStart"/>
      <w:r w:rsidR="00E33D02" w:rsidRPr="00A567C8">
        <w:rPr>
          <w:rFonts w:ascii="Times New Roman" w:hAnsi="Times New Roman" w:cs="Times New Roman"/>
          <w:sz w:val="28"/>
          <w:szCs w:val="28"/>
        </w:rPr>
        <w:t>ЗО</w:t>
      </w:r>
      <w:proofErr w:type="spellEnd"/>
      <w:r w:rsidR="00E33D02" w:rsidRPr="00A567C8">
        <w:rPr>
          <w:rFonts w:ascii="Times New Roman" w:hAnsi="Times New Roman" w:cs="Times New Roman"/>
          <w:sz w:val="28"/>
          <w:szCs w:val="28"/>
        </w:rPr>
        <w:t xml:space="preserve"> «О наделении органов местного самоуправления государственными полномочиями по организации оказания медицинской помощи на территории Челябинской области в соответствии </w:t>
      </w:r>
      <w:r w:rsidR="00A567C8">
        <w:rPr>
          <w:rFonts w:ascii="Times New Roman" w:hAnsi="Times New Roman" w:cs="Times New Roman"/>
          <w:sz w:val="28"/>
          <w:szCs w:val="28"/>
        </w:rPr>
        <w:t xml:space="preserve">                         </w:t>
      </w:r>
      <w:r w:rsidR="00E33D02" w:rsidRPr="00A567C8">
        <w:rPr>
          <w:rFonts w:ascii="Times New Roman" w:hAnsi="Times New Roman" w:cs="Times New Roman"/>
          <w:sz w:val="28"/>
          <w:szCs w:val="28"/>
        </w:rPr>
        <w:t>с территориальной программой государственных гарантий оказания гражданам Российской Федерации, проживающим в Челябинской области, бесплатной медицинской помощи»;</w:t>
      </w:r>
      <w:proofErr w:type="gramEnd"/>
    </w:p>
    <w:p w:rsidR="00E33D02" w:rsidRPr="00A567C8" w:rsidRDefault="00D0014D"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lastRenderedPageBreak/>
        <w:t>6</w:t>
      </w:r>
      <w:r w:rsidR="00E33D02" w:rsidRPr="00A567C8">
        <w:rPr>
          <w:rFonts w:ascii="Times New Roman" w:hAnsi="Times New Roman" w:cs="Times New Roman"/>
          <w:sz w:val="28"/>
          <w:szCs w:val="28"/>
        </w:rPr>
        <w:t>)</w:t>
      </w:r>
      <w:r w:rsidRPr="00A567C8">
        <w:rPr>
          <w:rFonts w:ascii="Times New Roman" w:hAnsi="Times New Roman" w:cs="Times New Roman"/>
          <w:sz w:val="28"/>
          <w:szCs w:val="28"/>
        </w:rPr>
        <w:t xml:space="preserve"> </w:t>
      </w:r>
      <w:r w:rsidR="00E33D02" w:rsidRPr="00A567C8">
        <w:rPr>
          <w:rFonts w:ascii="Times New Roman" w:hAnsi="Times New Roman" w:cs="Times New Roman"/>
          <w:sz w:val="28"/>
          <w:szCs w:val="28"/>
        </w:rPr>
        <w:t xml:space="preserve">Решение Собрания депутатов Златоустовского городского округа </w:t>
      </w:r>
      <w:r w:rsidR="00A567C8">
        <w:rPr>
          <w:rFonts w:ascii="Times New Roman" w:hAnsi="Times New Roman" w:cs="Times New Roman"/>
          <w:sz w:val="28"/>
          <w:szCs w:val="28"/>
        </w:rPr>
        <w:t xml:space="preserve">                     </w:t>
      </w:r>
      <w:r w:rsidR="00E33D02" w:rsidRPr="00A567C8">
        <w:rPr>
          <w:rFonts w:ascii="Times New Roman" w:hAnsi="Times New Roman" w:cs="Times New Roman"/>
          <w:sz w:val="28"/>
          <w:szCs w:val="28"/>
        </w:rPr>
        <w:t>от  28.12.2011 г. № 83-ЗГО «Об утверждении Положения о муниципальной системе здравоохранении Златоустовского городского округа в новой редакции»;</w:t>
      </w:r>
    </w:p>
    <w:p w:rsidR="00E33D02" w:rsidRPr="00A567C8" w:rsidRDefault="00D0014D"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7</w:t>
      </w:r>
      <w:r w:rsidR="00E33D02" w:rsidRPr="00A567C8">
        <w:rPr>
          <w:rFonts w:ascii="Times New Roman" w:hAnsi="Times New Roman" w:cs="Times New Roman"/>
          <w:sz w:val="28"/>
          <w:szCs w:val="28"/>
        </w:rPr>
        <w:t>)</w:t>
      </w:r>
      <w:r w:rsidRPr="00A567C8">
        <w:rPr>
          <w:rFonts w:ascii="Times New Roman" w:hAnsi="Times New Roman" w:cs="Times New Roman"/>
          <w:sz w:val="28"/>
          <w:szCs w:val="28"/>
        </w:rPr>
        <w:t xml:space="preserve"> </w:t>
      </w:r>
      <w:r w:rsidR="00A567C8">
        <w:rPr>
          <w:rFonts w:ascii="Times New Roman" w:hAnsi="Times New Roman" w:cs="Times New Roman"/>
          <w:sz w:val="28"/>
          <w:szCs w:val="28"/>
        </w:rPr>
        <w:t>п</w:t>
      </w:r>
      <w:r w:rsidR="00E33D02" w:rsidRPr="00A567C8">
        <w:rPr>
          <w:rFonts w:ascii="Times New Roman" w:hAnsi="Times New Roman" w:cs="Times New Roman"/>
          <w:sz w:val="28"/>
          <w:szCs w:val="28"/>
        </w:rPr>
        <w:t xml:space="preserve">остановление Администрации Златоустовского городского округа </w:t>
      </w:r>
      <w:r w:rsidR="00A567C8">
        <w:rPr>
          <w:rFonts w:ascii="Times New Roman" w:hAnsi="Times New Roman" w:cs="Times New Roman"/>
          <w:sz w:val="28"/>
          <w:szCs w:val="28"/>
        </w:rPr>
        <w:t xml:space="preserve">                  </w:t>
      </w:r>
      <w:r w:rsidR="00E33D02" w:rsidRPr="00A567C8">
        <w:rPr>
          <w:rFonts w:ascii="Times New Roman" w:hAnsi="Times New Roman" w:cs="Times New Roman"/>
          <w:sz w:val="28"/>
          <w:szCs w:val="28"/>
        </w:rPr>
        <w:t>от 21.09.2011</w:t>
      </w:r>
      <w:r w:rsidR="00A567C8">
        <w:rPr>
          <w:rFonts w:ascii="Times New Roman" w:hAnsi="Times New Roman" w:cs="Times New Roman"/>
          <w:sz w:val="28"/>
          <w:szCs w:val="28"/>
        </w:rPr>
        <w:t xml:space="preserve"> г.</w:t>
      </w:r>
      <w:r w:rsidR="00E33D02" w:rsidRPr="00A567C8">
        <w:rPr>
          <w:rFonts w:ascii="Times New Roman" w:hAnsi="Times New Roman" w:cs="Times New Roman"/>
          <w:sz w:val="28"/>
          <w:szCs w:val="28"/>
        </w:rPr>
        <w:t xml:space="preserve"> № 358-п  «Об утверждении Порядка определения объема и условий предоставления из бюджета Златоустовского городского округа муниципальным бюджетным и автономным учреждениям целевых субсидий»;</w:t>
      </w:r>
    </w:p>
    <w:p w:rsidR="00E33D02" w:rsidRPr="00A567C8" w:rsidRDefault="00D0014D"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8</w:t>
      </w:r>
      <w:r w:rsidR="00E33D02" w:rsidRPr="00A567C8">
        <w:rPr>
          <w:rFonts w:ascii="Times New Roman" w:hAnsi="Times New Roman" w:cs="Times New Roman"/>
          <w:sz w:val="28"/>
          <w:szCs w:val="28"/>
        </w:rPr>
        <w:t>)</w:t>
      </w:r>
      <w:r w:rsidRPr="00A567C8">
        <w:rPr>
          <w:rFonts w:ascii="Times New Roman" w:hAnsi="Times New Roman" w:cs="Times New Roman"/>
          <w:sz w:val="28"/>
          <w:szCs w:val="28"/>
        </w:rPr>
        <w:t xml:space="preserve"> </w:t>
      </w:r>
      <w:r w:rsidR="00A567C8">
        <w:rPr>
          <w:rFonts w:ascii="Times New Roman" w:hAnsi="Times New Roman" w:cs="Times New Roman"/>
          <w:sz w:val="28"/>
          <w:szCs w:val="28"/>
        </w:rPr>
        <w:t>п</w:t>
      </w:r>
      <w:r w:rsidR="00E33D02" w:rsidRPr="00A567C8">
        <w:rPr>
          <w:rFonts w:ascii="Times New Roman" w:hAnsi="Times New Roman" w:cs="Times New Roman"/>
          <w:sz w:val="28"/>
          <w:szCs w:val="28"/>
        </w:rPr>
        <w:t xml:space="preserve">остановление Администрации Златоустовского городского округа </w:t>
      </w:r>
      <w:r w:rsidR="00A567C8">
        <w:rPr>
          <w:rFonts w:ascii="Times New Roman" w:hAnsi="Times New Roman" w:cs="Times New Roman"/>
          <w:sz w:val="28"/>
          <w:szCs w:val="28"/>
        </w:rPr>
        <w:t xml:space="preserve">                   </w:t>
      </w:r>
      <w:r w:rsidR="00E33D02" w:rsidRPr="00A567C8">
        <w:rPr>
          <w:rFonts w:ascii="Times New Roman" w:hAnsi="Times New Roman" w:cs="Times New Roman"/>
          <w:sz w:val="28"/>
          <w:szCs w:val="28"/>
        </w:rPr>
        <w:t>от 25.05.2012 г</w:t>
      </w:r>
      <w:r w:rsidR="00A567C8">
        <w:rPr>
          <w:rFonts w:ascii="Times New Roman" w:hAnsi="Times New Roman" w:cs="Times New Roman"/>
          <w:sz w:val="28"/>
          <w:szCs w:val="28"/>
        </w:rPr>
        <w:t>.</w:t>
      </w:r>
      <w:r w:rsidR="00E33D02" w:rsidRPr="00A567C8">
        <w:rPr>
          <w:rFonts w:ascii="Times New Roman" w:hAnsi="Times New Roman" w:cs="Times New Roman"/>
          <w:sz w:val="28"/>
          <w:szCs w:val="28"/>
        </w:rPr>
        <w:t xml:space="preserve"> № 169-п «Об утверждении Порядка предоставления целевой субсидии на ремонт и противопожарные мероприятия муниципальным бюджетным и автономным учреждениям ЗГО»;</w:t>
      </w:r>
    </w:p>
    <w:p w:rsidR="00E33D02" w:rsidRPr="00A567C8" w:rsidRDefault="00D0014D"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9</w:t>
      </w:r>
      <w:r w:rsidR="00E33D02" w:rsidRPr="00A567C8">
        <w:rPr>
          <w:rFonts w:ascii="Times New Roman" w:hAnsi="Times New Roman" w:cs="Times New Roman"/>
          <w:sz w:val="28"/>
          <w:szCs w:val="28"/>
        </w:rPr>
        <w:t>)</w:t>
      </w:r>
      <w:r w:rsidRPr="00A567C8">
        <w:rPr>
          <w:rFonts w:ascii="Times New Roman" w:hAnsi="Times New Roman" w:cs="Times New Roman"/>
          <w:sz w:val="28"/>
          <w:szCs w:val="28"/>
        </w:rPr>
        <w:t xml:space="preserve"> </w:t>
      </w:r>
      <w:r w:rsidR="00A567C8">
        <w:rPr>
          <w:rFonts w:ascii="Times New Roman" w:hAnsi="Times New Roman" w:cs="Times New Roman"/>
          <w:sz w:val="28"/>
          <w:szCs w:val="28"/>
        </w:rPr>
        <w:t>п</w:t>
      </w:r>
      <w:r w:rsidR="00E33D02" w:rsidRPr="00A567C8">
        <w:rPr>
          <w:rFonts w:ascii="Times New Roman" w:hAnsi="Times New Roman" w:cs="Times New Roman"/>
          <w:sz w:val="28"/>
          <w:szCs w:val="28"/>
        </w:rPr>
        <w:t xml:space="preserve">остановление Администрации Златоустовского городского округа </w:t>
      </w:r>
      <w:r w:rsidR="00A567C8">
        <w:rPr>
          <w:rFonts w:ascii="Times New Roman" w:hAnsi="Times New Roman" w:cs="Times New Roman"/>
          <w:sz w:val="28"/>
          <w:szCs w:val="28"/>
        </w:rPr>
        <w:t xml:space="preserve">                         </w:t>
      </w:r>
      <w:r w:rsidR="00E33D02" w:rsidRPr="00A567C8">
        <w:rPr>
          <w:rFonts w:ascii="Times New Roman" w:hAnsi="Times New Roman" w:cs="Times New Roman"/>
          <w:sz w:val="28"/>
          <w:szCs w:val="28"/>
        </w:rPr>
        <w:t>от 18.04.2012</w:t>
      </w:r>
      <w:r w:rsidR="00A567C8">
        <w:rPr>
          <w:rFonts w:ascii="Times New Roman" w:hAnsi="Times New Roman" w:cs="Times New Roman"/>
          <w:sz w:val="28"/>
          <w:szCs w:val="28"/>
        </w:rPr>
        <w:t xml:space="preserve"> г.</w:t>
      </w:r>
      <w:r w:rsidR="00E33D02" w:rsidRPr="00A567C8">
        <w:rPr>
          <w:rFonts w:ascii="Times New Roman" w:hAnsi="Times New Roman" w:cs="Times New Roman"/>
          <w:sz w:val="28"/>
          <w:szCs w:val="28"/>
        </w:rPr>
        <w:t xml:space="preserve"> № 111-п  «Об утверждении Порядка предоставления целевых субсидий на приобретение основных средств»;</w:t>
      </w:r>
    </w:p>
    <w:p w:rsidR="00E23EBE" w:rsidRPr="00A567C8" w:rsidRDefault="00E23EBE"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 xml:space="preserve">10) </w:t>
      </w:r>
      <w:r w:rsidR="00A567C8">
        <w:rPr>
          <w:rFonts w:ascii="Times New Roman" w:hAnsi="Times New Roman" w:cs="Times New Roman"/>
          <w:sz w:val="28"/>
          <w:szCs w:val="28"/>
        </w:rPr>
        <w:t>п</w:t>
      </w:r>
      <w:r w:rsidRPr="00A567C8">
        <w:rPr>
          <w:rFonts w:ascii="Times New Roman" w:hAnsi="Times New Roman" w:cs="Times New Roman"/>
          <w:sz w:val="28"/>
          <w:szCs w:val="28"/>
        </w:rPr>
        <w:t xml:space="preserve">остановление Администрации Златоустовского городского округа </w:t>
      </w:r>
      <w:r w:rsidR="00A567C8">
        <w:rPr>
          <w:rFonts w:ascii="Times New Roman" w:hAnsi="Times New Roman" w:cs="Times New Roman"/>
          <w:sz w:val="28"/>
          <w:szCs w:val="28"/>
        </w:rPr>
        <w:t xml:space="preserve">                  </w:t>
      </w:r>
      <w:r w:rsidRPr="00A567C8">
        <w:rPr>
          <w:rFonts w:ascii="Times New Roman" w:hAnsi="Times New Roman" w:cs="Times New Roman"/>
          <w:sz w:val="28"/>
          <w:szCs w:val="28"/>
        </w:rPr>
        <w:t>от 01.10.2012</w:t>
      </w:r>
      <w:r w:rsidR="00A567C8">
        <w:rPr>
          <w:rFonts w:ascii="Times New Roman" w:hAnsi="Times New Roman" w:cs="Times New Roman"/>
          <w:sz w:val="28"/>
          <w:szCs w:val="28"/>
        </w:rPr>
        <w:t xml:space="preserve"> г.</w:t>
      </w:r>
      <w:r w:rsidRPr="00A567C8">
        <w:rPr>
          <w:rFonts w:ascii="Times New Roman" w:hAnsi="Times New Roman" w:cs="Times New Roman"/>
          <w:sz w:val="28"/>
          <w:szCs w:val="28"/>
        </w:rPr>
        <w:t xml:space="preserve"> №</w:t>
      </w:r>
      <w:r w:rsidR="00A567C8">
        <w:rPr>
          <w:rFonts w:ascii="Times New Roman" w:hAnsi="Times New Roman" w:cs="Times New Roman"/>
          <w:sz w:val="28"/>
          <w:szCs w:val="28"/>
        </w:rPr>
        <w:t xml:space="preserve"> </w:t>
      </w:r>
      <w:r w:rsidRPr="00A567C8">
        <w:rPr>
          <w:rFonts w:ascii="Times New Roman" w:hAnsi="Times New Roman" w:cs="Times New Roman"/>
          <w:sz w:val="28"/>
          <w:szCs w:val="28"/>
        </w:rPr>
        <w:t>370-П «Об утверждении Порядка определения объема и условий предоставления из бюджета Златоустовского городского округа муниципальным бюджетным и автономным учреждениям целевой субсидии разового характера»;</w:t>
      </w:r>
    </w:p>
    <w:p w:rsidR="00E33D02" w:rsidRPr="00A567C8" w:rsidRDefault="00E23EBE"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11</w:t>
      </w:r>
      <w:r w:rsidR="00E33D02" w:rsidRPr="00A567C8">
        <w:rPr>
          <w:rFonts w:ascii="Times New Roman" w:hAnsi="Times New Roman" w:cs="Times New Roman"/>
          <w:sz w:val="28"/>
          <w:szCs w:val="28"/>
        </w:rPr>
        <w:t>)</w:t>
      </w:r>
      <w:r w:rsidR="00C12A99" w:rsidRPr="00A567C8">
        <w:rPr>
          <w:rFonts w:ascii="Times New Roman" w:hAnsi="Times New Roman" w:cs="Times New Roman"/>
          <w:sz w:val="28"/>
          <w:szCs w:val="28"/>
        </w:rPr>
        <w:t xml:space="preserve"> </w:t>
      </w:r>
      <w:r w:rsidR="00A567C8">
        <w:rPr>
          <w:rFonts w:ascii="Times New Roman" w:hAnsi="Times New Roman" w:cs="Times New Roman"/>
          <w:sz w:val="28"/>
          <w:szCs w:val="28"/>
        </w:rPr>
        <w:t>п</w:t>
      </w:r>
      <w:r w:rsidR="00C12A99" w:rsidRPr="00A567C8">
        <w:rPr>
          <w:rFonts w:ascii="Times New Roman" w:hAnsi="Times New Roman" w:cs="Times New Roman"/>
          <w:sz w:val="28"/>
          <w:szCs w:val="28"/>
        </w:rPr>
        <w:t xml:space="preserve">остановление Администрации Златоустовского городского округа </w:t>
      </w:r>
      <w:r w:rsidR="00A567C8">
        <w:rPr>
          <w:rFonts w:ascii="Times New Roman" w:hAnsi="Times New Roman" w:cs="Times New Roman"/>
          <w:sz w:val="28"/>
          <w:szCs w:val="28"/>
        </w:rPr>
        <w:t xml:space="preserve">                   </w:t>
      </w:r>
      <w:r w:rsidR="00C12A99" w:rsidRPr="00A567C8">
        <w:rPr>
          <w:rFonts w:ascii="Times New Roman" w:hAnsi="Times New Roman" w:cs="Times New Roman"/>
          <w:sz w:val="28"/>
          <w:szCs w:val="28"/>
        </w:rPr>
        <w:t>от 10.10.2014</w:t>
      </w:r>
      <w:r w:rsidR="00A567C8">
        <w:rPr>
          <w:rFonts w:ascii="Times New Roman" w:hAnsi="Times New Roman" w:cs="Times New Roman"/>
          <w:sz w:val="28"/>
          <w:szCs w:val="28"/>
        </w:rPr>
        <w:t xml:space="preserve"> г.</w:t>
      </w:r>
      <w:r w:rsidR="00C12A99" w:rsidRPr="00A567C8">
        <w:rPr>
          <w:rFonts w:ascii="Times New Roman" w:hAnsi="Times New Roman" w:cs="Times New Roman"/>
          <w:sz w:val="28"/>
          <w:szCs w:val="28"/>
        </w:rPr>
        <w:t xml:space="preserve"> № 385-П «Об установлении социальных выплат молодым специалистам муниципальных бюджетных учреждений здравоохранения Златоустовского городского округа и утверждении Положения «О социальных выплатах молодым специалистам муниципальных бюджетных учреждений здравоохранения Златоустовского городского округа»</w:t>
      </w:r>
      <w:r w:rsidR="00E33D02" w:rsidRPr="00A567C8">
        <w:rPr>
          <w:rFonts w:ascii="Times New Roman" w:hAnsi="Times New Roman" w:cs="Times New Roman"/>
          <w:sz w:val="28"/>
          <w:szCs w:val="28"/>
        </w:rPr>
        <w:t>;</w:t>
      </w:r>
    </w:p>
    <w:p w:rsidR="00E33D02" w:rsidRPr="00A567C8" w:rsidRDefault="00E23EBE" w:rsidP="00A567C8">
      <w:pPr>
        <w:suppressAutoHyphens/>
        <w:spacing w:after="0"/>
        <w:ind w:firstLine="709"/>
        <w:jc w:val="both"/>
        <w:rPr>
          <w:rFonts w:ascii="Times New Roman" w:hAnsi="Times New Roman" w:cs="Times New Roman"/>
          <w:sz w:val="28"/>
          <w:szCs w:val="28"/>
        </w:rPr>
      </w:pPr>
      <w:proofErr w:type="gramStart"/>
      <w:r w:rsidRPr="00A567C8">
        <w:rPr>
          <w:rFonts w:ascii="Times New Roman" w:hAnsi="Times New Roman" w:cs="Times New Roman"/>
          <w:sz w:val="28"/>
          <w:szCs w:val="28"/>
        </w:rPr>
        <w:t>12</w:t>
      </w:r>
      <w:r w:rsidR="00E33D02" w:rsidRPr="00A567C8">
        <w:rPr>
          <w:rFonts w:ascii="Times New Roman" w:hAnsi="Times New Roman" w:cs="Times New Roman"/>
          <w:sz w:val="28"/>
          <w:szCs w:val="28"/>
        </w:rPr>
        <w:t>)</w:t>
      </w:r>
      <w:r w:rsidR="00C12A99" w:rsidRPr="00A567C8">
        <w:rPr>
          <w:rStyle w:val="FootnoteTextChar"/>
          <w:rFonts w:ascii="Times New Roman" w:hAnsi="Times New Roman" w:cs="Times New Roman"/>
          <w:sz w:val="28"/>
          <w:szCs w:val="28"/>
        </w:rPr>
        <w:t xml:space="preserve"> </w:t>
      </w:r>
      <w:r w:rsidR="00C12A99" w:rsidRPr="00A567C8">
        <w:rPr>
          <w:rStyle w:val="afff9"/>
          <w:rFonts w:ascii="Times New Roman" w:hAnsi="Times New Roman"/>
          <w:color w:val="auto"/>
          <w:sz w:val="28"/>
          <w:szCs w:val="28"/>
        </w:rPr>
        <w:t xml:space="preserve">Решение Собрания депутатов Златоустовского городского округа Челябинской области от 4 июня 2014 г. № 26-ЗГО "О бесплатном обеспечении молочными смесями детей первого года жизни и молоком детей второго года жизни из малообеспеченных семей и детей, рожденных от ВИЧ-инфицированных матерей" и </w:t>
      </w:r>
      <w:r w:rsidR="00C12A99" w:rsidRPr="00A567C8">
        <w:rPr>
          <w:rFonts w:ascii="Times New Roman" w:hAnsi="Times New Roman" w:cs="Times New Roman"/>
          <w:sz w:val="28"/>
          <w:szCs w:val="28"/>
        </w:rPr>
        <w:t xml:space="preserve">Положение «О порядке возмещения муниципальным бюджетным учреждениям здравоохранения Златоустовского городского округа расходов, связанных </w:t>
      </w:r>
      <w:r w:rsidR="00A567C8">
        <w:rPr>
          <w:rFonts w:ascii="Times New Roman" w:hAnsi="Times New Roman" w:cs="Times New Roman"/>
          <w:sz w:val="28"/>
          <w:szCs w:val="28"/>
        </w:rPr>
        <w:t xml:space="preserve">                        </w:t>
      </w:r>
      <w:r w:rsidR="00C12A99" w:rsidRPr="00A567C8">
        <w:rPr>
          <w:rFonts w:ascii="Times New Roman" w:hAnsi="Times New Roman" w:cs="Times New Roman"/>
          <w:sz w:val="28"/>
          <w:szCs w:val="28"/>
        </w:rPr>
        <w:t>с предоставлением дополнительной меры социальной поддержки по</w:t>
      </w:r>
      <w:proofErr w:type="gramEnd"/>
      <w:r w:rsidR="00C12A99" w:rsidRPr="00A567C8">
        <w:rPr>
          <w:rFonts w:ascii="Times New Roman" w:hAnsi="Times New Roman" w:cs="Times New Roman"/>
          <w:sz w:val="28"/>
          <w:szCs w:val="28"/>
        </w:rPr>
        <w:t xml:space="preserve"> бесплатному обеспечению молочными смесями детей первого года жизни и молоком детей второго года жизни из малообеспеченных семей и детей, рожденных </w:t>
      </w:r>
      <w:r w:rsidR="00A567C8">
        <w:rPr>
          <w:rFonts w:ascii="Times New Roman" w:hAnsi="Times New Roman" w:cs="Times New Roman"/>
          <w:sz w:val="28"/>
          <w:szCs w:val="28"/>
        </w:rPr>
        <w:t xml:space="preserve">                                 </w:t>
      </w:r>
      <w:r w:rsidR="00C12A99" w:rsidRPr="00A567C8">
        <w:rPr>
          <w:rFonts w:ascii="Times New Roman" w:hAnsi="Times New Roman" w:cs="Times New Roman"/>
          <w:sz w:val="28"/>
          <w:szCs w:val="28"/>
        </w:rPr>
        <w:t xml:space="preserve">от ВИЧ-инфицированных матерей», </w:t>
      </w:r>
      <w:proofErr w:type="gramStart"/>
      <w:r w:rsidR="00C12A99" w:rsidRPr="00A567C8">
        <w:rPr>
          <w:rFonts w:ascii="Times New Roman" w:hAnsi="Times New Roman" w:cs="Times New Roman"/>
          <w:sz w:val="28"/>
          <w:szCs w:val="28"/>
        </w:rPr>
        <w:t>утвержденное</w:t>
      </w:r>
      <w:proofErr w:type="gramEnd"/>
      <w:r w:rsidR="00C12A99" w:rsidRPr="00A567C8">
        <w:rPr>
          <w:rFonts w:ascii="Times New Roman" w:hAnsi="Times New Roman" w:cs="Times New Roman"/>
          <w:sz w:val="28"/>
          <w:szCs w:val="28"/>
        </w:rPr>
        <w:t xml:space="preserve"> постановлением Администрации Златоустовского городского округа от 24.07.2014 г. №</w:t>
      </w:r>
      <w:r w:rsidR="00A567C8">
        <w:rPr>
          <w:rFonts w:ascii="Times New Roman" w:hAnsi="Times New Roman" w:cs="Times New Roman"/>
          <w:sz w:val="28"/>
          <w:szCs w:val="28"/>
        </w:rPr>
        <w:t xml:space="preserve"> </w:t>
      </w:r>
      <w:r w:rsidR="00C12A99" w:rsidRPr="00A567C8">
        <w:rPr>
          <w:rFonts w:ascii="Times New Roman" w:hAnsi="Times New Roman" w:cs="Times New Roman"/>
          <w:sz w:val="28"/>
          <w:szCs w:val="28"/>
        </w:rPr>
        <w:t>298-П;</w:t>
      </w:r>
    </w:p>
    <w:p w:rsidR="00E33D02" w:rsidRPr="00A567C8" w:rsidRDefault="00E23EBE"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13</w:t>
      </w:r>
      <w:r w:rsidR="00E33D02" w:rsidRPr="00A567C8">
        <w:rPr>
          <w:rFonts w:ascii="Times New Roman" w:hAnsi="Times New Roman" w:cs="Times New Roman"/>
          <w:sz w:val="28"/>
          <w:szCs w:val="28"/>
        </w:rPr>
        <w:t>)</w:t>
      </w:r>
      <w:r w:rsidR="00C12A99" w:rsidRPr="00A567C8">
        <w:rPr>
          <w:rFonts w:ascii="Times New Roman" w:hAnsi="Times New Roman" w:cs="Times New Roman"/>
          <w:sz w:val="28"/>
          <w:szCs w:val="28"/>
        </w:rPr>
        <w:t xml:space="preserve"> </w:t>
      </w:r>
      <w:r w:rsidR="00A567C8">
        <w:rPr>
          <w:rFonts w:ascii="Times New Roman" w:hAnsi="Times New Roman" w:cs="Times New Roman"/>
          <w:sz w:val="28"/>
          <w:szCs w:val="28"/>
        </w:rPr>
        <w:t>п</w:t>
      </w:r>
      <w:r w:rsidR="00C12A99" w:rsidRPr="00A567C8">
        <w:rPr>
          <w:rFonts w:ascii="Times New Roman" w:hAnsi="Times New Roman" w:cs="Times New Roman"/>
          <w:sz w:val="28"/>
          <w:szCs w:val="28"/>
        </w:rPr>
        <w:t xml:space="preserve">остановление Администрации Златоустовского городского округа </w:t>
      </w:r>
      <w:r w:rsidR="00A567C8">
        <w:rPr>
          <w:rFonts w:ascii="Times New Roman" w:hAnsi="Times New Roman" w:cs="Times New Roman"/>
          <w:sz w:val="28"/>
          <w:szCs w:val="28"/>
        </w:rPr>
        <w:t xml:space="preserve">                 </w:t>
      </w:r>
      <w:r w:rsidR="00C12A99" w:rsidRPr="00A567C8">
        <w:rPr>
          <w:rFonts w:ascii="Times New Roman" w:hAnsi="Times New Roman" w:cs="Times New Roman"/>
          <w:sz w:val="28"/>
          <w:szCs w:val="28"/>
        </w:rPr>
        <w:t>от 07.04.2014 г. №144-П «О мероприятиях по предупреждению клещевых инфекций в Златоустовском городском округе».</w:t>
      </w:r>
    </w:p>
    <w:p w:rsidR="00E33D02" w:rsidRPr="00A567C8" w:rsidRDefault="00E33D02" w:rsidP="00A567C8">
      <w:pPr>
        <w:suppressAutoHyphens/>
        <w:spacing w:after="0"/>
        <w:ind w:firstLine="709"/>
        <w:jc w:val="both"/>
        <w:rPr>
          <w:rFonts w:ascii="Times New Roman" w:hAnsi="Times New Roman" w:cs="Times New Roman"/>
          <w:sz w:val="28"/>
          <w:szCs w:val="28"/>
        </w:rPr>
      </w:pPr>
    </w:p>
    <w:p w:rsidR="00E33D02" w:rsidRPr="00A567C8" w:rsidRDefault="00E33D02" w:rsidP="00A567C8">
      <w:pPr>
        <w:suppressAutoHyphens/>
        <w:spacing w:after="0"/>
        <w:ind w:firstLine="709"/>
        <w:jc w:val="both"/>
        <w:rPr>
          <w:rFonts w:ascii="Times New Roman" w:hAnsi="Times New Roman" w:cs="Times New Roman"/>
          <w:sz w:val="28"/>
          <w:szCs w:val="28"/>
        </w:rPr>
      </w:pPr>
    </w:p>
    <w:p w:rsidR="00A567C8" w:rsidRDefault="00A567C8" w:rsidP="00A567C8">
      <w:pPr>
        <w:suppressAutoHyphens/>
        <w:spacing w:after="0"/>
        <w:ind w:firstLine="709"/>
        <w:jc w:val="center"/>
        <w:rPr>
          <w:rFonts w:ascii="Times New Roman" w:hAnsi="Times New Roman" w:cs="Times New Roman"/>
          <w:sz w:val="28"/>
          <w:szCs w:val="28"/>
        </w:rPr>
      </w:pPr>
    </w:p>
    <w:p w:rsidR="00A567C8" w:rsidRDefault="001215E8" w:rsidP="00A567C8">
      <w:pPr>
        <w:suppressAutoHyphens/>
        <w:spacing w:after="0"/>
        <w:ind w:firstLine="709"/>
        <w:jc w:val="center"/>
        <w:rPr>
          <w:rFonts w:ascii="Times New Roman" w:hAnsi="Times New Roman" w:cs="Times New Roman"/>
          <w:sz w:val="28"/>
          <w:szCs w:val="28"/>
        </w:rPr>
      </w:pPr>
      <w:r w:rsidRPr="00A567C8">
        <w:rPr>
          <w:rFonts w:ascii="Times New Roman" w:hAnsi="Times New Roman" w:cs="Times New Roman"/>
          <w:sz w:val="28"/>
          <w:szCs w:val="28"/>
        </w:rPr>
        <w:lastRenderedPageBreak/>
        <w:t>Р</w:t>
      </w:r>
      <w:r w:rsidR="00A567C8" w:rsidRPr="00A567C8">
        <w:rPr>
          <w:rFonts w:ascii="Times New Roman" w:hAnsi="Times New Roman" w:cs="Times New Roman"/>
          <w:sz w:val="28"/>
          <w:szCs w:val="28"/>
        </w:rPr>
        <w:t>аздел</w:t>
      </w:r>
      <w:r w:rsidRPr="00A567C8">
        <w:rPr>
          <w:rFonts w:ascii="Times New Roman" w:hAnsi="Times New Roman" w:cs="Times New Roman"/>
          <w:sz w:val="28"/>
          <w:szCs w:val="28"/>
        </w:rPr>
        <w:t xml:space="preserve"> </w:t>
      </w:r>
      <w:r w:rsidR="00685E67">
        <w:rPr>
          <w:rFonts w:ascii="Times New Roman" w:hAnsi="Times New Roman" w:cs="Times New Roman"/>
          <w:sz w:val="28"/>
          <w:szCs w:val="28"/>
        </w:rPr>
        <w:t>6</w:t>
      </w:r>
      <w:r w:rsidR="00E33D02" w:rsidRPr="00A567C8">
        <w:rPr>
          <w:rFonts w:ascii="Times New Roman" w:hAnsi="Times New Roman" w:cs="Times New Roman"/>
          <w:sz w:val="28"/>
          <w:szCs w:val="28"/>
        </w:rPr>
        <w:t>. Перечень и краткое описание подпрограмм</w:t>
      </w:r>
    </w:p>
    <w:p w:rsidR="00E33D02" w:rsidRPr="00A567C8" w:rsidRDefault="00E33D02" w:rsidP="00A567C8">
      <w:pPr>
        <w:suppressAutoHyphens/>
        <w:spacing w:after="0"/>
        <w:ind w:firstLine="709"/>
        <w:jc w:val="center"/>
        <w:rPr>
          <w:rFonts w:ascii="Times New Roman" w:hAnsi="Times New Roman" w:cs="Times New Roman"/>
          <w:sz w:val="28"/>
          <w:szCs w:val="28"/>
        </w:rPr>
      </w:pPr>
      <w:r w:rsidRPr="00A567C8">
        <w:rPr>
          <w:rFonts w:ascii="Times New Roman" w:hAnsi="Times New Roman" w:cs="Times New Roman"/>
          <w:sz w:val="28"/>
          <w:szCs w:val="28"/>
        </w:rPr>
        <w:t xml:space="preserve"> муниципальной программы</w:t>
      </w:r>
    </w:p>
    <w:p w:rsidR="00E33D02" w:rsidRPr="00A567C8" w:rsidRDefault="00E33D02" w:rsidP="00A567C8">
      <w:pPr>
        <w:suppressAutoHyphens/>
        <w:spacing w:after="0"/>
        <w:ind w:firstLine="709"/>
        <w:jc w:val="both"/>
        <w:rPr>
          <w:rFonts w:ascii="Times New Roman" w:hAnsi="Times New Roman" w:cs="Times New Roman"/>
          <w:sz w:val="28"/>
          <w:szCs w:val="28"/>
        </w:rPr>
      </w:pPr>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 xml:space="preserve">26. Система основных мероприятий Программы определяет основные направления развития здравоохранения Златоустовского городского округа </w:t>
      </w:r>
      <w:r w:rsidR="00A567C8">
        <w:rPr>
          <w:rFonts w:ascii="Times New Roman" w:hAnsi="Times New Roman" w:cs="Times New Roman"/>
          <w:sz w:val="28"/>
          <w:szCs w:val="28"/>
        </w:rPr>
        <w:t xml:space="preserve">                     </w:t>
      </w:r>
      <w:r w:rsidRPr="00A567C8">
        <w:rPr>
          <w:rFonts w:ascii="Times New Roman" w:hAnsi="Times New Roman" w:cs="Times New Roman"/>
          <w:sz w:val="28"/>
          <w:szCs w:val="28"/>
        </w:rPr>
        <w:t>и предполагает реализацию мероприятий Программы по следующим Подпрограммам:</w:t>
      </w:r>
    </w:p>
    <w:p w:rsidR="00E33D02" w:rsidRPr="00A567C8" w:rsidRDefault="00E33D02" w:rsidP="00A567C8">
      <w:pPr>
        <w:suppressAutoHyphens/>
        <w:spacing w:after="0"/>
        <w:ind w:firstLine="709"/>
        <w:jc w:val="both"/>
        <w:rPr>
          <w:rFonts w:ascii="Times New Roman" w:hAnsi="Times New Roman" w:cs="Times New Roman"/>
          <w:bCs/>
          <w:sz w:val="28"/>
          <w:szCs w:val="28"/>
          <w:lang w:eastAsia="ru-RU"/>
        </w:rPr>
      </w:pPr>
      <w:r w:rsidRPr="00A567C8">
        <w:rPr>
          <w:rFonts w:ascii="Times New Roman" w:hAnsi="Times New Roman" w:cs="Times New Roman"/>
          <w:bCs/>
          <w:sz w:val="28"/>
          <w:szCs w:val="28"/>
          <w:lang w:eastAsia="ru-RU"/>
        </w:rPr>
        <w:t xml:space="preserve">1) Подпрограмма  "Совершенствование оказания специализированной, включая </w:t>
      </w:r>
      <w:proofErr w:type="gramStart"/>
      <w:r w:rsidRPr="00A567C8">
        <w:rPr>
          <w:rFonts w:ascii="Times New Roman" w:hAnsi="Times New Roman" w:cs="Times New Roman"/>
          <w:bCs/>
          <w:sz w:val="28"/>
          <w:szCs w:val="28"/>
          <w:lang w:eastAsia="ru-RU"/>
        </w:rPr>
        <w:t>высокотехнологичную</w:t>
      </w:r>
      <w:proofErr w:type="gramEnd"/>
      <w:r w:rsidRPr="00A567C8">
        <w:rPr>
          <w:rFonts w:ascii="Times New Roman" w:hAnsi="Times New Roman" w:cs="Times New Roman"/>
          <w:bCs/>
          <w:sz w:val="28"/>
          <w:szCs w:val="28"/>
          <w:lang w:eastAsia="ru-RU"/>
        </w:rPr>
        <w:t>, медицинской помощи, скорой, в том числе скорой специализированной, медицинской помощи" (</w:t>
      </w:r>
      <w:r w:rsidR="00C5289B">
        <w:rPr>
          <w:rFonts w:ascii="Times New Roman" w:hAnsi="Times New Roman" w:cs="Times New Roman"/>
          <w:bCs/>
          <w:sz w:val="28"/>
          <w:szCs w:val="28"/>
          <w:lang w:eastAsia="ru-RU"/>
        </w:rPr>
        <w:t>п</w:t>
      </w:r>
      <w:r w:rsidRPr="00A567C8">
        <w:rPr>
          <w:rFonts w:ascii="Times New Roman" w:hAnsi="Times New Roman" w:cs="Times New Roman"/>
          <w:bCs/>
          <w:sz w:val="28"/>
          <w:szCs w:val="28"/>
          <w:lang w:eastAsia="ru-RU"/>
        </w:rPr>
        <w:t>риложение 2);</w:t>
      </w:r>
    </w:p>
    <w:p w:rsidR="00E33D02" w:rsidRPr="00A567C8" w:rsidRDefault="00E33D02" w:rsidP="00A567C8">
      <w:pPr>
        <w:suppressAutoHyphens/>
        <w:spacing w:after="0"/>
        <w:ind w:firstLine="709"/>
        <w:jc w:val="both"/>
        <w:rPr>
          <w:rFonts w:ascii="Times New Roman" w:hAnsi="Times New Roman" w:cs="Times New Roman"/>
          <w:bCs/>
          <w:sz w:val="28"/>
          <w:szCs w:val="28"/>
          <w:lang w:eastAsia="ru-RU"/>
        </w:rPr>
      </w:pPr>
      <w:r w:rsidRPr="00A567C8">
        <w:rPr>
          <w:rFonts w:ascii="Times New Roman" w:hAnsi="Times New Roman" w:cs="Times New Roman"/>
          <w:sz w:val="28"/>
          <w:szCs w:val="28"/>
        </w:rPr>
        <w:t>2) Подпрограмма  "Профилактика заболеваний и формирование здорового образа жизни. Развитие первичной медико-санитарной помощи"</w:t>
      </w:r>
      <w:r w:rsidRPr="00A567C8">
        <w:rPr>
          <w:rFonts w:ascii="Times New Roman" w:hAnsi="Times New Roman" w:cs="Times New Roman"/>
          <w:bCs/>
          <w:sz w:val="28"/>
          <w:szCs w:val="28"/>
          <w:lang w:eastAsia="ru-RU"/>
        </w:rPr>
        <w:t xml:space="preserve"> (</w:t>
      </w:r>
      <w:r w:rsidR="00C5289B">
        <w:rPr>
          <w:rFonts w:ascii="Times New Roman" w:hAnsi="Times New Roman" w:cs="Times New Roman"/>
          <w:bCs/>
          <w:sz w:val="28"/>
          <w:szCs w:val="28"/>
          <w:lang w:eastAsia="ru-RU"/>
        </w:rPr>
        <w:t>п</w:t>
      </w:r>
      <w:r w:rsidRPr="00A567C8">
        <w:rPr>
          <w:rFonts w:ascii="Times New Roman" w:hAnsi="Times New Roman" w:cs="Times New Roman"/>
          <w:bCs/>
          <w:sz w:val="28"/>
          <w:szCs w:val="28"/>
          <w:lang w:eastAsia="ru-RU"/>
        </w:rPr>
        <w:t>риложение 3);</w:t>
      </w:r>
    </w:p>
    <w:p w:rsidR="00E33D02" w:rsidRPr="00A567C8" w:rsidRDefault="00E33D02" w:rsidP="00A567C8">
      <w:pPr>
        <w:suppressAutoHyphens/>
        <w:spacing w:after="0"/>
        <w:ind w:firstLine="709"/>
        <w:jc w:val="both"/>
        <w:rPr>
          <w:rFonts w:ascii="Times New Roman" w:hAnsi="Times New Roman" w:cs="Times New Roman"/>
          <w:bCs/>
          <w:sz w:val="28"/>
          <w:szCs w:val="28"/>
          <w:lang w:eastAsia="ru-RU"/>
        </w:rPr>
      </w:pPr>
      <w:r w:rsidRPr="00A567C8">
        <w:rPr>
          <w:rFonts w:ascii="Times New Roman" w:hAnsi="Times New Roman" w:cs="Times New Roman"/>
          <w:sz w:val="28"/>
          <w:szCs w:val="28"/>
        </w:rPr>
        <w:t>3)</w:t>
      </w:r>
      <w:r w:rsidR="00C5289B">
        <w:rPr>
          <w:rFonts w:ascii="Times New Roman" w:hAnsi="Times New Roman" w:cs="Times New Roman"/>
          <w:sz w:val="28"/>
          <w:szCs w:val="28"/>
        </w:rPr>
        <w:t xml:space="preserve"> </w:t>
      </w:r>
      <w:r w:rsidRPr="00A567C8">
        <w:rPr>
          <w:rFonts w:ascii="Times New Roman" w:hAnsi="Times New Roman" w:cs="Times New Roman"/>
          <w:sz w:val="28"/>
          <w:szCs w:val="28"/>
        </w:rPr>
        <w:t xml:space="preserve">Подпрограмма  «Совершенствование службы родовспоможения» </w:t>
      </w:r>
      <w:r w:rsidRPr="00A567C8">
        <w:rPr>
          <w:rFonts w:ascii="Times New Roman" w:hAnsi="Times New Roman" w:cs="Times New Roman"/>
          <w:bCs/>
          <w:sz w:val="28"/>
          <w:szCs w:val="28"/>
          <w:lang w:eastAsia="ru-RU"/>
        </w:rPr>
        <w:t>(</w:t>
      </w:r>
      <w:r w:rsidR="00C5289B">
        <w:rPr>
          <w:rFonts w:ascii="Times New Roman" w:hAnsi="Times New Roman" w:cs="Times New Roman"/>
          <w:bCs/>
          <w:sz w:val="28"/>
          <w:szCs w:val="28"/>
          <w:lang w:eastAsia="ru-RU"/>
        </w:rPr>
        <w:t>п</w:t>
      </w:r>
      <w:r w:rsidRPr="00A567C8">
        <w:rPr>
          <w:rFonts w:ascii="Times New Roman" w:hAnsi="Times New Roman" w:cs="Times New Roman"/>
          <w:bCs/>
          <w:sz w:val="28"/>
          <w:szCs w:val="28"/>
          <w:lang w:eastAsia="ru-RU"/>
        </w:rPr>
        <w:t>риложение 4);</w:t>
      </w:r>
    </w:p>
    <w:p w:rsidR="00E33D02" w:rsidRPr="00A567C8" w:rsidRDefault="00E33D02" w:rsidP="00A567C8">
      <w:pPr>
        <w:suppressAutoHyphens/>
        <w:spacing w:after="0"/>
        <w:ind w:firstLine="709"/>
        <w:jc w:val="both"/>
        <w:rPr>
          <w:rFonts w:ascii="Times New Roman" w:hAnsi="Times New Roman" w:cs="Times New Roman"/>
          <w:bCs/>
          <w:sz w:val="28"/>
          <w:szCs w:val="28"/>
          <w:lang w:eastAsia="ru-RU"/>
        </w:rPr>
      </w:pPr>
      <w:r w:rsidRPr="00A567C8">
        <w:rPr>
          <w:rFonts w:ascii="Times New Roman" w:hAnsi="Times New Roman" w:cs="Times New Roman"/>
          <w:sz w:val="28"/>
          <w:szCs w:val="28"/>
        </w:rPr>
        <w:t>4)</w:t>
      </w:r>
      <w:r w:rsidR="00C5289B">
        <w:rPr>
          <w:rFonts w:ascii="Times New Roman" w:hAnsi="Times New Roman" w:cs="Times New Roman"/>
          <w:sz w:val="28"/>
          <w:szCs w:val="28"/>
        </w:rPr>
        <w:t xml:space="preserve"> </w:t>
      </w:r>
      <w:r w:rsidRPr="00A567C8">
        <w:rPr>
          <w:rFonts w:ascii="Times New Roman" w:hAnsi="Times New Roman" w:cs="Times New Roman"/>
          <w:sz w:val="28"/>
          <w:szCs w:val="28"/>
        </w:rPr>
        <w:t>Подпрограмма   «Совершенствование организации методического, правового и информационно-аналитического сопровождения учреждений здравоохранения»</w:t>
      </w:r>
      <w:r w:rsidRPr="00A567C8">
        <w:rPr>
          <w:rFonts w:ascii="Times New Roman" w:hAnsi="Times New Roman" w:cs="Times New Roman"/>
          <w:bCs/>
          <w:sz w:val="28"/>
          <w:szCs w:val="28"/>
          <w:lang w:eastAsia="ru-RU"/>
        </w:rPr>
        <w:t xml:space="preserve"> (</w:t>
      </w:r>
      <w:r w:rsidR="00C5289B">
        <w:rPr>
          <w:rFonts w:ascii="Times New Roman" w:hAnsi="Times New Roman" w:cs="Times New Roman"/>
          <w:bCs/>
          <w:sz w:val="28"/>
          <w:szCs w:val="28"/>
          <w:lang w:eastAsia="ru-RU"/>
        </w:rPr>
        <w:t>п</w:t>
      </w:r>
      <w:r w:rsidRPr="00A567C8">
        <w:rPr>
          <w:rFonts w:ascii="Times New Roman" w:hAnsi="Times New Roman" w:cs="Times New Roman"/>
          <w:bCs/>
          <w:sz w:val="28"/>
          <w:szCs w:val="28"/>
          <w:lang w:eastAsia="ru-RU"/>
        </w:rPr>
        <w:t>риложение 5);</w:t>
      </w:r>
    </w:p>
    <w:p w:rsidR="00E33D02" w:rsidRPr="00A567C8" w:rsidRDefault="00E33D02" w:rsidP="00A567C8">
      <w:pPr>
        <w:suppressAutoHyphens/>
        <w:spacing w:after="0"/>
        <w:ind w:firstLine="709"/>
        <w:jc w:val="both"/>
        <w:rPr>
          <w:rFonts w:ascii="Times New Roman" w:hAnsi="Times New Roman" w:cs="Times New Roman"/>
          <w:bCs/>
          <w:sz w:val="28"/>
          <w:szCs w:val="28"/>
          <w:lang w:eastAsia="ru-RU"/>
        </w:rPr>
      </w:pPr>
      <w:r w:rsidRPr="00A567C8">
        <w:rPr>
          <w:rFonts w:ascii="Times New Roman" w:hAnsi="Times New Roman" w:cs="Times New Roman"/>
          <w:sz w:val="28"/>
          <w:szCs w:val="28"/>
        </w:rPr>
        <w:t>5)</w:t>
      </w:r>
      <w:r w:rsidR="00C5289B">
        <w:rPr>
          <w:rFonts w:ascii="Times New Roman" w:hAnsi="Times New Roman" w:cs="Times New Roman"/>
          <w:sz w:val="28"/>
          <w:szCs w:val="28"/>
        </w:rPr>
        <w:t xml:space="preserve"> </w:t>
      </w:r>
      <w:r w:rsidRPr="00A567C8">
        <w:rPr>
          <w:rFonts w:ascii="Times New Roman" w:hAnsi="Times New Roman" w:cs="Times New Roman"/>
          <w:sz w:val="28"/>
          <w:szCs w:val="28"/>
        </w:rPr>
        <w:t>Подпрограмма   «Развитие и укрепление материально-технической базы учреждений  здравоохранения Златоустовского городского округа»</w:t>
      </w:r>
      <w:r w:rsidRPr="00A567C8">
        <w:rPr>
          <w:rFonts w:ascii="Times New Roman" w:hAnsi="Times New Roman" w:cs="Times New Roman"/>
          <w:bCs/>
          <w:sz w:val="28"/>
          <w:szCs w:val="28"/>
          <w:lang w:eastAsia="ru-RU"/>
        </w:rPr>
        <w:t xml:space="preserve"> (</w:t>
      </w:r>
      <w:r w:rsidR="00C5289B">
        <w:rPr>
          <w:rFonts w:ascii="Times New Roman" w:hAnsi="Times New Roman" w:cs="Times New Roman"/>
          <w:bCs/>
          <w:sz w:val="28"/>
          <w:szCs w:val="28"/>
          <w:lang w:eastAsia="ru-RU"/>
        </w:rPr>
        <w:t>п</w:t>
      </w:r>
      <w:r w:rsidRPr="00A567C8">
        <w:rPr>
          <w:rFonts w:ascii="Times New Roman" w:hAnsi="Times New Roman" w:cs="Times New Roman"/>
          <w:bCs/>
          <w:sz w:val="28"/>
          <w:szCs w:val="28"/>
          <w:lang w:eastAsia="ru-RU"/>
        </w:rPr>
        <w:t>риложение 6);</w:t>
      </w:r>
    </w:p>
    <w:p w:rsidR="00E33D02" w:rsidRPr="00A567C8" w:rsidRDefault="00E33D02" w:rsidP="00A567C8">
      <w:pPr>
        <w:suppressAutoHyphens/>
        <w:spacing w:after="0"/>
        <w:ind w:firstLine="709"/>
        <w:jc w:val="both"/>
        <w:rPr>
          <w:rFonts w:ascii="Times New Roman" w:hAnsi="Times New Roman" w:cs="Times New Roman"/>
          <w:bCs/>
          <w:sz w:val="28"/>
          <w:szCs w:val="28"/>
          <w:lang w:eastAsia="ru-RU"/>
        </w:rPr>
      </w:pPr>
      <w:r w:rsidRPr="00A567C8">
        <w:rPr>
          <w:rFonts w:ascii="Times New Roman" w:hAnsi="Times New Roman" w:cs="Times New Roman"/>
          <w:sz w:val="28"/>
          <w:szCs w:val="28"/>
        </w:rPr>
        <w:t>6)</w:t>
      </w:r>
      <w:r w:rsidR="00C5289B">
        <w:rPr>
          <w:rFonts w:ascii="Times New Roman" w:hAnsi="Times New Roman" w:cs="Times New Roman"/>
          <w:sz w:val="28"/>
          <w:szCs w:val="28"/>
        </w:rPr>
        <w:t xml:space="preserve"> </w:t>
      </w:r>
      <w:r w:rsidRPr="00A567C8">
        <w:rPr>
          <w:rFonts w:ascii="Times New Roman" w:hAnsi="Times New Roman" w:cs="Times New Roman"/>
          <w:sz w:val="28"/>
          <w:szCs w:val="28"/>
        </w:rPr>
        <w:t>Подпрограмма   «Совершенствование кадровой политики и создание условий для привлечения и закрепления специалистов в системе здравоохранения Златоустовского городского округа»</w:t>
      </w:r>
      <w:r w:rsidRPr="00A567C8">
        <w:rPr>
          <w:rFonts w:ascii="Times New Roman" w:hAnsi="Times New Roman" w:cs="Times New Roman"/>
          <w:bCs/>
          <w:sz w:val="28"/>
          <w:szCs w:val="28"/>
          <w:lang w:eastAsia="ru-RU"/>
        </w:rPr>
        <w:t xml:space="preserve"> (</w:t>
      </w:r>
      <w:r w:rsidR="00C5289B">
        <w:rPr>
          <w:rFonts w:ascii="Times New Roman" w:hAnsi="Times New Roman" w:cs="Times New Roman"/>
          <w:bCs/>
          <w:sz w:val="28"/>
          <w:szCs w:val="28"/>
          <w:lang w:eastAsia="ru-RU"/>
        </w:rPr>
        <w:t>п</w:t>
      </w:r>
      <w:r w:rsidRPr="00A567C8">
        <w:rPr>
          <w:rFonts w:ascii="Times New Roman" w:hAnsi="Times New Roman" w:cs="Times New Roman"/>
          <w:bCs/>
          <w:sz w:val="28"/>
          <w:szCs w:val="28"/>
          <w:lang w:eastAsia="ru-RU"/>
        </w:rPr>
        <w:t>риложение 7).</w:t>
      </w:r>
    </w:p>
    <w:p w:rsidR="00E33D02" w:rsidRPr="00A567C8" w:rsidRDefault="00E33D02" w:rsidP="00A567C8">
      <w:pPr>
        <w:suppressAutoHyphens/>
        <w:spacing w:after="0"/>
        <w:ind w:firstLine="709"/>
        <w:jc w:val="both"/>
        <w:rPr>
          <w:rFonts w:ascii="Times New Roman" w:hAnsi="Times New Roman" w:cs="Times New Roman"/>
          <w:bCs/>
          <w:sz w:val="28"/>
          <w:szCs w:val="28"/>
          <w:lang w:eastAsia="ru-RU"/>
        </w:rPr>
      </w:pPr>
      <w:r w:rsidRPr="00A567C8">
        <w:rPr>
          <w:rFonts w:ascii="Times New Roman" w:hAnsi="Times New Roman" w:cs="Times New Roman"/>
          <w:bCs/>
          <w:sz w:val="28"/>
          <w:szCs w:val="28"/>
          <w:lang w:eastAsia="ru-RU"/>
        </w:rPr>
        <w:t>27.</w:t>
      </w:r>
      <w:r w:rsidR="00C5289B">
        <w:rPr>
          <w:rFonts w:ascii="Times New Roman" w:hAnsi="Times New Roman" w:cs="Times New Roman"/>
          <w:bCs/>
          <w:sz w:val="28"/>
          <w:szCs w:val="28"/>
          <w:lang w:eastAsia="ru-RU"/>
        </w:rPr>
        <w:t xml:space="preserve"> </w:t>
      </w:r>
      <w:proofErr w:type="gramStart"/>
      <w:r w:rsidRPr="00A567C8">
        <w:rPr>
          <w:rFonts w:ascii="Times New Roman" w:hAnsi="Times New Roman" w:cs="Times New Roman"/>
          <w:bCs/>
          <w:sz w:val="28"/>
          <w:szCs w:val="28"/>
          <w:lang w:eastAsia="ru-RU"/>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w:t>
      </w:r>
      <w:r w:rsidRPr="00A567C8">
        <w:rPr>
          <w:rFonts w:ascii="Times New Roman" w:hAnsi="Times New Roman" w:cs="Times New Roman"/>
          <w:sz w:val="28"/>
          <w:szCs w:val="28"/>
        </w:rPr>
        <w:t xml:space="preserve">предусматривает оказание медицинской помощи в стационарных условиях на основе оптимизации структуры коечного фонда медицинских организаций и интенсификации занятости койки </w:t>
      </w:r>
      <w:r w:rsidR="00C5289B">
        <w:rPr>
          <w:rFonts w:ascii="Times New Roman" w:hAnsi="Times New Roman" w:cs="Times New Roman"/>
          <w:sz w:val="28"/>
          <w:szCs w:val="28"/>
        </w:rPr>
        <w:t xml:space="preserve">                 </w:t>
      </w:r>
      <w:r w:rsidRPr="00A567C8">
        <w:rPr>
          <w:rFonts w:ascii="Times New Roman" w:hAnsi="Times New Roman" w:cs="Times New Roman"/>
          <w:sz w:val="28"/>
          <w:szCs w:val="28"/>
        </w:rPr>
        <w:t xml:space="preserve">с учетом ее профиля, переориентация оказания медицинской помощи </w:t>
      </w:r>
      <w:r w:rsidR="00C5289B">
        <w:rPr>
          <w:rFonts w:ascii="Times New Roman" w:hAnsi="Times New Roman" w:cs="Times New Roman"/>
          <w:sz w:val="28"/>
          <w:szCs w:val="28"/>
        </w:rPr>
        <w:t xml:space="preserve">                                  </w:t>
      </w:r>
      <w:r w:rsidRPr="00A567C8">
        <w:rPr>
          <w:rFonts w:ascii="Times New Roman" w:hAnsi="Times New Roman" w:cs="Times New Roman"/>
          <w:sz w:val="28"/>
          <w:szCs w:val="28"/>
        </w:rPr>
        <w:t>на амбулаторно-поликлиническое звено с сокращением случаев необоснованных госпитализаций в стационар.</w:t>
      </w:r>
      <w:proofErr w:type="gramEnd"/>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28.</w:t>
      </w:r>
      <w:r w:rsidR="00C5289B">
        <w:rPr>
          <w:rFonts w:ascii="Times New Roman" w:hAnsi="Times New Roman" w:cs="Times New Roman"/>
          <w:sz w:val="28"/>
          <w:szCs w:val="28"/>
        </w:rPr>
        <w:t xml:space="preserve"> </w:t>
      </w:r>
      <w:r w:rsidRPr="00A567C8">
        <w:rPr>
          <w:rFonts w:ascii="Times New Roman" w:hAnsi="Times New Roman" w:cs="Times New Roman"/>
          <w:sz w:val="28"/>
          <w:szCs w:val="28"/>
        </w:rPr>
        <w:t xml:space="preserve">Подпрограмма "Профилактика заболеваний и формирование здорового образа жизни. Развитие первичной медико-санитарной помощи» предусматривает </w:t>
      </w:r>
      <w:r w:rsidRPr="00A567C8">
        <w:rPr>
          <w:rFonts w:ascii="Times New Roman" w:hAnsi="Times New Roman" w:cs="Times New Roman"/>
          <w:sz w:val="28"/>
          <w:szCs w:val="28"/>
          <w:lang w:eastAsia="ru-RU"/>
        </w:rPr>
        <w:t>осуществление мероприятий по предупреждению и раннему выявлению факторов риска неинфекционных заболеваний, их коррекции, а также своевременного выявления неинфекционных заболеваний, в том числе посредством проведения профилактических и иных медицинских осмотров, диспансеризации, диспансерного наблюдения.</w:t>
      </w:r>
      <w:r w:rsidRPr="00A567C8">
        <w:rPr>
          <w:rFonts w:ascii="Times New Roman" w:hAnsi="Times New Roman" w:cs="Times New Roman"/>
          <w:sz w:val="28"/>
          <w:szCs w:val="28"/>
        </w:rPr>
        <w:t xml:space="preserve"> </w:t>
      </w:r>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29.</w:t>
      </w:r>
      <w:r w:rsidR="00C5289B">
        <w:rPr>
          <w:rFonts w:ascii="Times New Roman" w:hAnsi="Times New Roman" w:cs="Times New Roman"/>
          <w:sz w:val="28"/>
          <w:szCs w:val="28"/>
        </w:rPr>
        <w:t xml:space="preserve"> </w:t>
      </w:r>
      <w:r w:rsidRPr="00A567C8">
        <w:rPr>
          <w:rFonts w:ascii="Times New Roman" w:hAnsi="Times New Roman" w:cs="Times New Roman"/>
          <w:sz w:val="28"/>
          <w:szCs w:val="28"/>
        </w:rPr>
        <w:t xml:space="preserve">Подпрограмма «Совершенствование службы родовспоможение» предусматривает </w:t>
      </w:r>
      <w:r w:rsidRPr="00A567C8">
        <w:rPr>
          <w:rFonts w:ascii="Times New Roman" w:hAnsi="Times New Roman" w:cs="Times New Roman"/>
          <w:sz w:val="28"/>
          <w:szCs w:val="28"/>
          <w:lang w:eastAsia="ru-RU"/>
        </w:rPr>
        <w:t>осуществление мероприятий направленные на  снижение материнской и младенческой смертности, совершенствование специализированной медицинской помощи матерям и детям.</w:t>
      </w:r>
      <w:r w:rsidRPr="00A567C8">
        <w:rPr>
          <w:rFonts w:ascii="Times New Roman" w:hAnsi="Times New Roman" w:cs="Times New Roman"/>
          <w:sz w:val="28"/>
          <w:szCs w:val="28"/>
        </w:rPr>
        <w:t xml:space="preserve"> </w:t>
      </w:r>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lastRenderedPageBreak/>
        <w:t>30.</w:t>
      </w:r>
      <w:r w:rsidR="00C5289B">
        <w:rPr>
          <w:rFonts w:ascii="Times New Roman" w:hAnsi="Times New Roman" w:cs="Times New Roman"/>
          <w:sz w:val="28"/>
          <w:szCs w:val="28"/>
        </w:rPr>
        <w:t xml:space="preserve"> </w:t>
      </w:r>
      <w:r w:rsidRPr="00A567C8">
        <w:rPr>
          <w:rFonts w:ascii="Times New Roman" w:hAnsi="Times New Roman" w:cs="Times New Roman"/>
          <w:sz w:val="28"/>
          <w:szCs w:val="28"/>
        </w:rPr>
        <w:t xml:space="preserve">Подпрограмма «Совершенствование организации методического, правового и информационно-аналитического сопровождения учреждений здравоохранения» предусматривает </w:t>
      </w:r>
      <w:r w:rsidRPr="00A567C8">
        <w:rPr>
          <w:rFonts w:ascii="Times New Roman" w:hAnsi="Times New Roman" w:cs="Times New Roman"/>
          <w:sz w:val="28"/>
          <w:szCs w:val="28"/>
          <w:lang w:eastAsia="ru-RU"/>
        </w:rPr>
        <w:t>осуществление мероприятий по п</w:t>
      </w:r>
      <w:r w:rsidRPr="00A567C8">
        <w:rPr>
          <w:rFonts w:ascii="Times New Roman" w:hAnsi="Times New Roman" w:cs="Times New Roman"/>
          <w:sz w:val="28"/>
          <w:szCs w:val="28"/>
        </w:rPr>
        <w:t>овышению эффективности функционирования системы здравоохранения.</w:t>
      </w:r>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31.</w:t>
      </w:r>
      <w:r w:rsidR="00C5289B">
        <w:rPr>
          <w:rFonts w:ascii="Times New Roman" w:hAnsi="Times New Roman" w:cs="Times New Roman"/>
          <w:sz w:val="28"/>
          <w:szCs w:val="28"/>
        </w:rPr>
        <w:t xml:space="preserve"> </w:t>
      </w:r>
      <w:r w:rsidRPr="00A567C8">
        <w:rPr>
          <w:rFonts w:ascii="Times New Roman" w:hAnsi="Times New Roman" w:cs="Times New Roman"/>
          <w:sz w:val="28"/>
          <w:szCs w:val="28"/>
        </w:rPr>
        <w:t>Подпрограмма  «Развитие и укрепление материально-технической базы учреждений  здравоохранения Златоустовского городского округа» предусматривает  приоритетные направления реализации задач по укреплению материально-технической базы учреждений здравоохранения Златоустовского городского округа.</w:t>
      </w:r>
    </w:p>
    <w:p w:rsidR="00E33D02" w:rsidRPr="00A567C8" w:rsidRDefault="00E33D02"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32.</w:t>
      </w:r>
      <w:r w:rsidR="00C5289B">
        <w:rPr>
          <w:rFonts w:ascii="Times New Roman" w:hAnsi="Times New Roman" w:cs="Times New Roman"/>
          <w:sz w:val="28"/>
          <w:szCs w:val="28"/>
        </w:rPr>
        <w:t xml:space="preserve"> </w:t>
      </w:r>
      <w:r w:rsidRPr="00A567C8">
        <w:rPr>
          <w:rFonts w:ascii="Times New Roman" w:hAnsi="Times New Roman" w:cs="Times New Roman"/>
          <w:sz w:val="28"/>
          <w:szCs w:val="28"/>
        </w:rPr>
        <w:t xml:space="preserve">Подпрограмма  «Совершенствование кадровой политики и создание условий для привлечения и закрепления специалистов в системе здравоохранения Златоустовского городского округа» предусматривает осуществление мероприятий по привлечению и закреплению специалистов в системе здравоохранения Златоустовского городского округа за счет укомплектования муниципальных учреждений здравоохранения квалифицированными кадрами. </w:t>
      </w:r>
    </w:p>
    <w:p w:rsidR="00E33D02" w:rsidRPr="00A567C8" w:rsidRDefault="00E33D02" w:rsidP="00A567C8">
      <w:pPr>
        <w:suppressAutoHyphens/>
        <w:spacing w:after="0"/>
        <w:ind w:firstLine="709"/>
        <w:jc w:val="both"/>
        <w:rPr>
          <w:rFonts w:ascii="Times New Roman" w:hAnsi="Times New Roman" w:cs="Times New Roman"/>
          <w:sz w:val="28"/>
          <w:szCs w:val="28"/>
        </w:rPr>
      </w:pPr>
    </w:p>
    <w:p w:rsidR="00C5289B" w:rsidRDefault="001215E8" w:rsidP="00C5289B">
      <w:pPr>
        <w:suppressAutoHyphens/>
        <w:spacing w:after="0"/>
        <w:ind w:firstLine="709"/>
        <w:jc w:val="center"/>
        <w:rPr>
          <w:rFonts w:ascii="Times New Roman" w:eastAsia="Arial Unicode MS" w:hAnsi="Times New Roman" w:cs="Times New Roman"/>
          <w:bCs/>
          <w:color w:val="000000"/>
          <w:sz w:val="28"/>
          <w:szCs w:val="28"/>
          <w:lang w:eastAsia="ru-RU"/>
        </w:rPr>
      </w:pPr>
      <w:r w:rsidRPr="00C5289B">
        <w:rPr>
          <w:rFonts w:ascii="Times New Roman" w:eastAsia="Arial Unicode MS" w:hAnsi="Times New Roman" w:cs="Times New Roman"/>
          <w:bCs/>
          <w:color w:val="000000"/>
          <w:sz w:val="28"/>
          <w:szCs w:val="28"/>
          <w:lang w:eastAsia="ru-RU"/>
        </w:rPr>
        <w:t>Р</w:t>
      </w:r>
      <w:r w:rsidR="00C5289B" w:rsidRPr="00C5289B">
        <w:rPr>
          <w:rFonts w:ascii="Times New Roman" w:eastAsia="Arial Unicode MS" w:hAnsi="Times New Roman" w:cs="Times New Roman"/>
          <w:bCs/>
          <w:color w:val="000000"/>
          <w:sz w:val="28"/>
          <w:szCs w:val="28"/>
          <w:lang w:eastAsia="ru-RU"/>
        </w:rPr>
        <w:t xml:space="preserve">аздел </w:t>
      </w:r>
      <w:r w:rsidR="00685E67">
        <w:rPr>
          <w:rFonts w:ascii="Times New Roman" w:eastAsia="Arial Unicode MS" w:hAnsi="Times New Roman" w:cs="Times New Roman"/>
          <w:bCs/>
          <w:color w:val="000000"/>
          <w:sz w:val="28"/>
          <w:szCs w:val="28"/>
          <w:lang w:eastAsia="ru-RU"/>
        </w:rPr>
        <w:t>7</w:t>
      </w:r>
      <w:r w:rsidRPr="00C5289B">
        <w:rPr>
          <w:rFonts w:ascii="Times New Roman" w:eastAsia="Arial Unicode MS" w:hAnsi="Times New Roman" w:cs="Times New Roman"/>
          <w:bCs/>
          <w:color w:val="000000"/>
          <w:sz w:val="28"/>
          <w:szCs w:val="28"/>
          <w:lang w:eastAsia="ru-RU"/>
        </w:rPr>
        <w:t>. Обоснование состава и значений</w:t>
      </w:r>
    </w:p>
    <w:p w:rsidR="00C5289B" w:rsidRDefault="001215E8" w:rsidP="00C5289B">
      <w:pPr>
        <w:suppressAutoHyphens/>
        <w:spacing w:after="0"/>
        <w:ind w:firstLine="709"/>
        <w:jc w:val="center"/>
        <w:rPr>
          <w:rFonts w:ascii="Times New Roman" w:eastAsia="Arial Unicode MS" w:hAnsi="Times New Roman" w:cs="Times New Roman"/>
          <w:bCs/>
          <w:color w:val="000000"/>
          <w:sz w:val="28"/>
          <w:szCs w:val="28"/>
          <w:lang w:eastAsia="ru-RU"/>
        </w:rPr>
      </w:pPr>
      <w:r w:rsidRPr="00C5289B">
        <w:rPr>
          <w:rFonts w:ascii="Times New Roman" w:eastAsia="Arial Unicode MS" w:hAnsi="Times New Roman" w:cs="Times New Roman"/>
          <w:bCs/>
          <w:color w:val="000000"/>
          <w:sz w:val="28"/>
          <w:szCs w:val="28"/>
          <w:lang w:eastAsia="ru-RU"/>
        </w:rPr>
        <w:t xml:space="preserve"> целевых индикаторов и показателей муниципальной программы </w:t>
      </w:r>
    </w:p>
    <w:p w:rsidR="00C5289B" w:rsidRDefault="001215E8" w:rsidP="00C5289B">
      <w:pPr>
        <w:suppressAutoHyphens/>
        <w:spacing w:after="0"/>
        <w:ind w:firstLine="709"/>
        <w:jc w:val="center"/>
        <w:rPr>
          <w:rFonts w:ascii="Times New Roman" w:eastAsia="Arial Unicode MS" w:hAnsi="Times New Roman" w:cs="Times New Roman"/>
          <w:bCs/>
          <w:color w:val="000000"/>
          <w:sz w:val="28"/>
          <w:szCs w:val="28"/>
          <w:lang w:eastAsia="ru-RU"/>
        </w:rPr>
      </w:pPr>
      <w:r w:rsidRPr="00C5289B">
        <w:rPr>
          <w:rFonts w:ascii="Times New Roman" w:eastAsia="Arial Unicode MS" w:hAnsi="Times New Roman" w:cs="Times New Roman"/>
          <w:bCs/>
          <w:color w:val="000000"/>
          <w:sz w:val="28"/>
          <w:szCs w:val="28"/>
          <w:lang w:eastAsia="ru-RU"/>
        </w:rPr>
        <w:t xml:space="preserve">по этапам ее реализации и оценка влияния внешних факторов </w:t>
      </w:r>
    </w:p>
    <w:p w:rsidR="001215E8" w:rsidRDefault="001215E8" w:rsidP="00C5289B">
      <w:pPr>
        <w:suppressAutoHyphens/>
        <w:spacing w:after="0"/>
        <w:ind w:firstLine="709"/>
        <w:jc w:val="center"/>
        <w:rPr>
          <w:rFonts w:ascii="Times New Roman" w:eastAsia="Arial Unicode MS" w:hAnsi="Times New Roman" w:cs="Times New Roman"/>
          <w:bCs/>
          <w:color w:val="000000"/>
          <w:sz w:val="28"/>
          <w:szCs w:val="28"/>
          <w:lang w:eastAsia="ru-RU"/>
        </w:rPr>
      </w:pPr>
      <w:r w:rsidRPr="00C5289B">
        <w:rPr>
          <w:rFonts w:ascii="Times New Roman" w:eastAsia="Arial Unicode MS" w:hAnsi="Times New Roman" w:cs="Times New Roman"/>
          <w:bCs/>
          <w:color w:val="000000"/>
          <w:sz w:val="28"/>
          <w:szCs w:val="28"/>
          <w:lang w:eastAsia="ru-RU"/>
        </w:rPr>
        <w:t>и условий на их достижение</w:t>
      </w:r>
    </w:p>
    <w:p w:rsidR="00C5289B" w:rsidRPr="00C5289B" w:rsidRDefault="00C5289B" w:rsidP="00C5289B">
      <w:pPr>
        <w:suppressAutoHyphens/>
        <w:spacing w:after="0"/>
        <w:ind w:firstLine="709"/>
        <w:jc w:val="center"/>
        <w:rPr>
          <w:rFonts w:ascii="Times New Roman" w:eastAsia="Arial Unicode MS" w:hAnsi="Times New Roman" w:cs="Times New Roman"/>
          <w:color w:val="000000"/>
          <w:sz w:val="28"/>
          <w:szCs w:val="28"/>
          <w:lang w:eastAsia="ru-RU"/>
        </w:rPr>
      </w:pPr>
    </w:p>
    <w:p w:rsidR="001215E8" w:rsidRPr="00A567C8" w:rsidRDefault="001215E8" w:rsidP="00A567C8">
      <w:pPr>
        <w:suppressAutoHyphens/>
        <w:spacing w:after="0"/>
        <w:ind w:firstLine="709"/>
        <w:jc w:val="both"/>
        <w:rPr>
          <w:rFonts w:ascii="Times New Roman" w:hAnsi="Times New Roman" w:cs="Times New Roman"/>
          <w:sz w:val="28"/>
          <w:szCs w:val="28"/>
          <w:lang w:eastAsia="ru-RU"/>
        </w:rPr>
      </w:pPr>
      <w:r w:rsidRPr="00A567C8">
        <w:rPr>
          <w:rFonts w:ascii="Times New Roman" w:hAnsi="Times New Roman" w:cs="Times New Roman"/>
          <w:sz w:val="28"/>
          <w:szCs w:val="28"/>
          <w:lang w:eastAsia="ru-RU"/>
        </w:rPr>
        <w:t xml:space="preserve">33. </w:t>
      </w:r>
      <w:proofErr w:type="gramStart"/>
      <w:r w:rsidRPr="00A567C8">
        <w:rPr>
          <w:rFonts w:ascii="Times New Roman" w:hAnsi="Times New Roman" w:cs="Times New Roman"/>
          <w:sz w:val="28"/>
          <w:szCs w:val="28"/>
          <w:lang w:eastAsia="ru-RU"/>
        </w:rPr>
        <w:t xml:space="preserve">Система целевых показателей (индикаторов) муниципальной Программы, характеризующих структурные преобразования системы оказания медицинской помощи и основные показатели здоровья населения Златоустовского городского округа, определена в соответствии с </w:t>
      </w:r>
      <w:r w:rsidR="00EF0945" w:rsidRPr="00A567C8">
        <w:rPr>
          <w:rFonts w:ascii="Times New Roman" w:hAnsi="Times New Roman" w:cs="Times New Roman"/>
          <w:sz w:val="28"/>
          <w:szCs w:val="28"/>
          <w:lang w:eastAsia="ru-RU"/>
        </w:rPr>
        <w:t xml:space="preserve">«Дорожной картой», утвержденной </w:t>
      </w:r>
      <w:r w:rsidR="00D60D67" w:rsidRPr="00A567C8">
        <w:rPr>
          <w:rFonts w:ascii="Times New Roman" w:hAnsi="Times New Roman" w:cs="Times New Roman"/>
          <w:sz w:val="28"/>
          <w:szCs w:val="28"/>
          <w:lang w:eastAsia="ru-RU"/>
        </w:rPr>
        <w:t>распоряжением Правительства Челябинской области</w:t>
      </w:r>
      <w:r w:rsidRPr="00A567C8">
        <w:rPr>
          <w:rFonts w:ascii="Times New Roman" w:hAnsi="Times New Roman" w:cs="Times New Roman"/>
          <w:sz w:val="28"/>
          <w:szCs w:val="28"/>
          <w:lang w:eastAsia="ru-RU"/>
        </w:rPr>
        <w:t xml:space="preserve"> </w:t>
      </w:r>
      <w:r w:rsidR="00EF0945" w:rsidRPr="00A567C8">
        <w:rPr>
          <w:rFonts w:ascii="Times New Roman" w:hAnsi="Times New Roman" w:cs="Times New Roman"/>
          <w:sz w:val="28"/>
          <w:szCs w:val="28"/>
          <w:lang w:eastAsia="ru-RU"/>
        </w:rPr>
        <w:t>от 29.04.2013 г. №107-</w:t>
      </w:r>
      <w:proofErr w:type="spellStart"/>
      <w:r w:rsidR="00EF0945" w:rsidRPr="00A567C8">
        <w:rPr>
          <w:rFonts w:ascii="Times New Roman" w:hAnsi="Times New Roman" w:cs="Times New Roman"/>
          <w:sz w:val="28"/>
          <w:szCs w:val="28"/>
          <w:lang w:eastAsia="ru-RU"/>
        </w:rPr>
        <w:t>рп</w:t>
      </w:r>
      <w:proofErr w:type="spellEnd"/>
      <w:r w:rsidR="00EF0945" w:rsidRPr="00A567C8">
        <w:rPr>
          <w:rFonts w:ascii="Times New Roman" w:hAnsi="Times New Roman" w:cs="Times New Roman"/>
          <w:sz w:val="28"/>
          <w:szCs w:val="28"/>
          <w:lang w:eastAsia="ru-RU"/>
        </w:rPr>
        <w:t xml:space="preserve"> </w:t>
      </w:r>
      <w:r w:rsidR="00D60D67" w:rsidRPr="00A567C8">
        <w:rPr>
          <w:rFonts w:ascii="Times New Roman" w:hAnsi="Times New Roman" w:cs="Times New Roman"/>
          <w:sz w:val="28"/>
          <w:szCs w:val="28"/>
          <w:lang w:eastAsia="ru-RU"/>
        </w:rPr>
        <w:t xml:space="preserve">«Об утверждении плана мероприятий </w:t>
      </w:r>
      <w:r w:rsidRPr="00A567C8">
        <w:rPr>
          <w:rFonts w:ascii="Times New Roman" w:hAnsi="Times New Roman" w:cs="Times New Roman"/>
          <w:sz w:val="28"/>
          <w:szCs w:val="28"/>
          <w:lang w:eastAsia="ru-RU"/>
        </w:rPr>
        <w:t>(«дорожной карт</w:t>
      </w:r>
      <w:r w:rsidR="00D60D67" w:rsidRPr="00A567C8">
        <w:rPr>
          <w:rFonts w:ascii="Times New Roman" w:hAnsi="Times New Roman" w:cs="Times New Roman"/>
          <w:sz w:val="28"/>
          <w:szCs w:val="28"/>
          <w:lang w:eastAsia="ru-RU"/>
        </w:rPr>
        <w:t>ы</w:t>
      </w:r>
      <w:r w:rsidRPr="00A567C8">
        <w:rPr>
          <w:rFonts w:ascii="Times New Roman" w:hAnsi="Times New Roman" w:cs="Times New Roman"/>
          <w:sz w:val="28"/>
          <w:szCs w:val="28"/>
          <w:lang w:eastAsia="ru-RU"/>
        </w:rPr>
        <w:t>»)</w:t>
      </w:r>
      <w:r w:rsidR="00D60D67" w:rsidRPr="00A567C8">
        <w:rPr>
          <w:rFonts w:ascii="Times New Roman" w:hAnsi="Times New Roman" w:cs="Times New Roman"/>
          <w:sz w:val="28"/>
          <w:szCs w:val="28"/>
          <w:lang w:eastAsia="ru-RU"/>
        </w:rPr>
        <w:t xml:space="preserve"> </w:t>
      </w:r>
      <w:r w:rsidRPr="00A567C8">
        <w:rPr>
          <w:rFonts w:ascii="Times New Roman" w:hAnsi="Times New Roman" w:cs="Times New Roman"/>
          <w:sz w:val="28"/>
          <w:szCs w:val="28"/>
          <w:lang w:eastAsia="ru-RU"/>
        </w:rPr>
        <w:t xml:space="preserve">«Изменения в отраслях социальной сферы, направленные на повышение эффективности здравоохранения в Челябинской области» </w:t>
      </w:r>
      <w:r w:rsidR="00EF0945" w:rsidRPr="00A567C8">
        <w:rPr>
          <w:rFonts w:ascii="Times New Roman" w:hAnsi="Times New Roman" w:cs="Times New Roman"/>
          <w:sz w:val="28"/>
          <w:szCs w:val="28"/>
          <w:lang w:eastAsia="ru-RU"/>
        </w:rPr>
        <w:t>и «Программой развития здравоохранения Челябинской</w:t>
      </w:r>
      <w:proofErr w:type="gramEnd"/>
      <w:r w:rsidR="00EF0945" w:rsidRPr="00A567C8">
        <w:rPr>
          <w:rFonts w:ascii="Times New Roman" w:hAnsi="Times New Roman" w:cs="Times New Roman"/>
          <w:sz w:val="28"/>
          <w:szCs w:val="28"/>
          <w:lang w:eastAsia="ru-RU"/>
        </w:rPr>
        <w:t xml:space="preserve"> области до 2020 года», утвержденной распоряжением Правительства Челябинской области от 31.10.2013 г. №</w:t>
      </w:r>
      <w:r w:rsidR="00C5289B">
        <w:rPr>
          <w:rFonts w:ascii="Times New Roman" w:hAnsi="Times New Roman" w:cs="Times New Roman"/>
          <w:sz w:val="28"/>
          <w:szCs w:val="28"/>
          <w:lang w:eastAsia="ru-RU"/>
        </w:rPr>
        <w:t xml:space="preserve"> </w:t>
      </w:r>
      <w:r w:rsidR="00EF0945" w:rsidRPr="00A567C8">
        <w:rPr>
          <w:rFonts w:ascii="Times New Roman" w:hAnsi="Times New Roman" w:cs="Times New Roman"/>
          <w:sz w:val="28"/>
          <w:szCs w:val="28"/>
          <w:lang w:eastAsia="ru-RU"/>
        </w:rPr>
        <w:t>296-</w:t>
      </w:r>
      <w:proofErr w:type="spellStart"/>
      <w:r w:rsidR="00EF0945" w:rsidRPr="00A567C8">
        <w:rPr>
          <w:rFonts w:ascii="Times New Roman" w:hAnsi="Times New Roman" w:cs="Times New Roman"/>
          <w:sz w:val="28"/>
          <w:szCs w:val="28"/>
          <w:lang w:eastAsia="ru-RU"/>
        </w:rPr>
        <w:t>рп</w:t>
      </w:r>
      <w:proofErr w:type="spellEnd"/>
      <w:r w:rsidR="00EF0945" w:rsidRPr="00A567C8">
        <w:rPr>
          <w:rFonts w:ascii="Times New Roman" w:hAnsi="Times New Roman" w:cs="Times New Roman"/>
          <w:sz w:val="28"/>
          <w:szCs w:val="28"/>
          <w:lang w:eastAsia="ru-RU"/>
        </w:rPr>
        <w:t xml:space="preserve"> «Об утверждении Программы развития здравоохранения Челябинской области до 2020 года»</w:t>
      </w:r>
      <w:r w:rsidRPr="00A567C8">
        <w:rPr>
          <w:rFonts w:ascii="Times New Roman" w:hAnsi="Times New Roman" w:cs="Times New Roman"/>
          <w:sz w:val="28"/>
          <w:szCs w:val="28"/>
          <w:lang w:eastAsia="ru-RU"/>
        </w:rPr>
        <w:t>.</w:t>
      </w:r>
    </w:p>
    <w:p w:rsidR="001215E8" w:rsidRPr="00A567C8" w:rsidRDefault="001215E8"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34. Формирование трехуровневой системы контроля качества и безопасности медицинской деятельности в рамках реализации мероприятий Программы</w:t>
      </w:r>
    </w:p>
    <w:p w:rsidR="001215E8" w:rsidRPr="00A567C8" w:rsidRDefault="001215E8"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 xml:space="preserve">В соответствии с действующим законодательством в Челябинской области сформирована трехуровневая система контроля качества и безопасности медицинской деятельности. </w:t>
      </w:r>
    </w:p>
    <w:p w:rsidR="001215E8" w:rsidRPr="00A567C8" w:rsidRDefault="001215E8"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1 уровень:</w:t>
      </w:r>
    </w:p>
    <w:p w:rsidR="001215E8" w:rsidRPr="00A567C8" w:rsidRDefault="00B3675F" w:rsidP="00A567C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1215E8" w:rsidRPr="00A567C8">
        <w:rPr>
          <w:rFonts w:ascii="Times New Roman" w:hAnsi="Times New Roman" w:cs="Times New Roman"/>
          <w:sz w:val="28"/>
          <w:szCs w:val="28"/>
        </w:rPr>
        <w:t>внутренний контроль качества и безопасности медицинской деятельности, осуществляемый муниципальными учреждениями здравоохранения в порядке, установленном приказами руководителей данных учреждений;</w:t>
      </w:r>
    </w:p>
    <w:p w:rsidR="001215E8" w:rsidRPr="00A567C8" w:rsidRDefault="00B3675F" w:rsidP="00A567C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1215E8" w:rsidRPr="00A567C8">
        <w:rPr>
          <w:rFonts w:ascii="Times New Roman" w:hAnsi="Times New Roman" w:cs="Times New Roman"/>
          <w:sz w:val="28"/>
          <w:szCs w:val="28"/>
        </w:rPr>
        <w:t xml:space="preserve">внутренний контроль качества и безопасности медицинской деятельности, осуществляемый </w:t>
      </w:r>
      <w:proofErr w:type="spellStart"/>
      <w:r w:rsidR="001215E8" w:rsidRPr="00A567C8">
        <w:rPr>
          <w:rFonts w:ascii="Times New Roman" w:hAnsi="Times New Roman" w:cs="Times New Roman"/>
          <w:sz w:val="28"/>
          <w:szCs w:val="28"/>
        </w:rPr>
        <w:t>МКУ</w:t>
      </w:r>
      <w:proofErr w:type="spellEnd"/>
      <w:r w:rsidR="001215E8" w:rsidRPr="00A567C8">
        <w:rPr>
          <w:rFonts w:ascii="Times New Roman" w:hAnsi="Times New Roman" w:cs="Times New Roman"/>
          <w:sz w:val="28"/>
          <w:szCs w:val="28"/>
        </w:rPr>
        <w:t xml:space="preserve"> «Управление здравоохранения Администрации Златоустовского городского округа» в подведомственных учреждениях в порядке, установленном приказом начальника </w:t>
      </w:r>
      <w:proofErr w:type="spellStart"/>
      <w:r w:rsidR="001215E8" w:rsidRPr="00A567C8">
        <w:rPr>
          <w:rFonts w:ascii="Times New Roman" w:hAnsi="Times New Roman" w:cs="Times New Roman"/>
          <w:sz w:val="28"/>
          <w:szCs w:val="28"/>
        </w:rPr>
        <w:t>МКУ</w:t>
      </w:r>
      <w:proofErr w:type="spellEnd"/>
      <w:r w:rsidR="001215E8" w:rsidRPr="00A567C8">
        <w:rPr>
          <w:rFonts w:ascii="Times New Roman" w:hAnsi="Times New Roman" w:cs="Times New Roman"/>
          <w:sz w:val="28"/>
          <w:szCs w:val="28"/>
        </w:rPr>
        <w:t xml:space="preserve"> «Управление здравоохранения Администрации Златоустовского городского округа».</w:t>
      </w:r>
    </w:p>
    <w:p w:rsidR="001215E8" w:rsidRPr="00A567C8" w:rsidRDefault="001215E8"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2 уровень:</w:t>
      </w:r>
    </w:p>
    <w:p w:rsidR="001215E8" w:rsidRPr="00A567C8" w:rsidRDefault="00B3675F" w:rsidP="00A567C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1215E8" w:rsidRPr="00A567C8">
        <w:rPr>
          <w:rFonts w:ascii="Times New Roman" w:hAnsi="Times New Roman" w:cs="Times New Roman"/>
          <w:sz w:val="28"/>
          <w:szCs w:val="28"/>
        </w:rPr>
        <w:t>ведомственный контроль качества и безопасности медицинской деятельности, осуществляемый Министерством здравоохранения Челябинской области в подведомственных организациях в порядке, установленном приказом Министерства здравоохранения Российской Федерации;</w:t>
      </w:r>
    </w:p>
    <w:p w:rsidR="001215E8" w:rsidRPr="00A567C8" w:rsidRDefault="00B3675F" w:rsidP="00A567C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001215E8" w:rsidRPr="00A567C8">
        <w:rPr>
          <w:rFonts w:ascii="Times New Roman" w:hAnsi="Times New Roman" w:cs="Times New Roman"/>
          <w:sz w:val="28"/>
          <w:szCs w:val="28"/>
        </w:rPr>
        <w:t>контроль за</w:t>
      </w:r>
      <w:proofErr w:type="gramEnd"/>
      <w:r w:rsidR="001215E8" w:rsidRPr="00A567C8">
        <w:rPr>
          <w:rFonts w:ascii="Times New Roman" w:hAnsi="Times New Roman" w:cs="Times New Roman"/>
          <w:sz w:val="28"/>
          <w:szCs w:val="28"/>
        </w:rPr>
        <w:t xml:space="preserve"> реализацией органами местного самоуправления переданных государственных полномочий по организации оказания медицинской помощи, осуществляемый Министерством здравоохранения Челябинской области в порядке, установленном приказом Министерства здравоохранения Челябинской области;</w:t>
      </w:r>
    </w:p>
    <w:p w:rsidR="001215E8" w:rsidRPr="00A567C8" w:rsidRDefault="00B3675F" w:rsidP="00A567C8">
      <w:pPr>
        <w:suppressAutoHyphens/>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w:t>
      </w:r>
      <w:r w:rsidR="001215E8" w:rsidRPr="00A567C8">
        <w:rPr>
          <w:rFonts w:ascii="Times New Roman" w:hAnsi="Times New Roman" w:cs="Times New Roman"/>
          <w:sz w:val="28"/>
          <w:szCs w:val="28"/>
        </w:rPr>
        <w:t xml:space="preserve">контроль качества и безопасности медицинской деятельности путем осуществления контроля соблюдения объема, сроков и условий оказания медицинской помощи, контроля качества медицинской помощи, оказанной </w:t>
      </w:r>
      <w:r>
        <w:rPr>
          <w:rFonts w:ascii="Times New Roman" w:hAnsi="Times New Roman" w:cs="Times New Roman"/>
          <w:sz w:val="28"/>
          <w:szCs w:val="28"/>
        </w:rPr>
        <w:t xml:space="preserve">                    </w:t>
      </w:r>
      <w:r w:rsidR="001215E8" w:rsidRPr="00A567C8">
        <w:rPr>
          <w:rFonts w:ascii="Times New Roman" w:hAnsi="Times New Roman" w:cs="Times New Roman"/>
          <w:sz w:val="28"/>
          <w:szCs w:val="28"/>
        </w:rPr>
        <w:t xml:space="preserve">по системе обязательного медицинского страхования, осуществляемый Челябинским областным фондом обязательного медицинского страхования </w:t>
      </w:r>
      <w:r>
        <w:rPr>
          <w:rFonts w:ascii="Times New Roman" w:hAnsi="Times New Roman" w:cs="Times New Roman"/>
          <w:sz w:val="28"/>
          <w:szCs w:val="28"/>
        </w:rPr>
        <w:t xml:space="preserve">                       </w:t>
      </w:r>
      <w:r w:rsidR="001215E8" w:rsidRPr="00A567C8">
        <w:rPr>
          <w:rFonts w:ascii="Times New Roman" w:hAnsi="Times New Roman" w:cs="Times New Roman"/>
          <w:sz w:val="28"/>
          <w:szCs w:val="28"/>
        </w:rPr>
        <w:t>и страховыми медицинскими организациями в порядке, установленном совместным приказом Министерства здравоохранения Челябинской области и Челябинского областного фонда обязательного медицинского страхования.</w:t>
      </w:r>
      <w:proofErr w:type="gramEnd"/>
    </w:p>
    <w:p w:rsidR="001215E8" w:rsidRPr="00A567C8" w:rsidRDefault="001215E8" w:rsidP="00A567C8">
      <w:pPr>
        <w:suppressAutoHyphens/>
        <w:spacing w:after="0"/>
        <w:ind w:firstLine="709"/>
        <w:jc w:val="both"/>
        <w:rPr>
          <w:rFonts w:ascii="Times New Roman" w:hAnsi="Times New Roman" w:cs="Times New Roman"/>
          <w:sz w:val="28"/>
          <w:szCs w:val="28"/>
        </w:rPr>
      </w:pPr>
      <w:r w:rsidRPr="00A567C8">
        <w:rPr>
          <w:rFonts w:ascii="Times New Roman" w:hAnsi="Times New Roman" w:cs="Times New Roman"/>
          <w:sz w:val="28"/>
          <w:szCs w:val="28"/>
        </w:rPr>
        <w:t>3 уровень:</w:t>
      </w:r>
    </w:p>
    <w:p w:rsidR="001215E8" w:rsidRPr="00A567C8" w:rsidRDefault="00B3675F" w:rsidP="00A567C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1215E8" w:rsidRPr="00A567C8">
        <w:rPr>
          <w:rFonts w:ascii="Times New Roman" w:hAnsi="Times New Roman" w:cs="Times New Roman"/>
          <w:sz w:val="28"/>
          <w:szCs w:val="28"/>
        </w:rPr>
        <w:t xml:space="preserve">государственный контроль качества и безопасности медицинской деятельности, осуществляемый Министерством здравоохранения Челябинской области путем </w:t>
      </w:r>
      <w:hyperlink r:id="rId9" w:history="1">
        <w:r w:rsidR="001215E8" w:rsidRPr="00A567C8">
          <w:rPr>
            <w:rFonts w:ascii="Times New Roman" w:hAnsi="Times New Roman" w:cs="Times New Roman"/>
            <w:sz w:val="28"/>
            <w:szCs w:val="28"/>
          </w:rPr>
          <w:t>лицензирования</w:t>
        </w:r>
      </w:hyperlink>
      <w:r w:rsidR="001215E8" w:rsidRPr="00A567C8">
        <w:rPr>
          <w:rFonts w:ascii="Times New Roman" w:hAnsi="Times New Roman" w:cs="Times New Roman"/>
          <w:sz w:val="28"/>
          <w:szCs w:val="28"/>
        </w:rPr>
        <w:t xml:space="preserve"> медицинской деятельности в порядке, установленном Правительством Российской Федерации;</w:t>
      </w:r>
    </w:p>
    <w:p w:rsidR="001215E8" w:rsidRPr="00A567C8" w:rsidRDefault="00B3675F" w:rsidP="00A567C8">
      <w:pPr>
        <w:suppressAutoHyphens/>
        <w:spacing w:after="0"/>
        <w:ind w:firstLine="709"/>
        <w:jc w:val="both"/>
        <w:rPr>
          <w:rFonts w:ascii="Times New Roman" w:eastAsia="Arial Unicode MS" w:hAnsi="Times New Roman" w:cs="Times New Roman"/>
          <w:color w:val="000000"/>
          <w:sz w:val="28"/>
          <w:szCs w:val="28"/>
          <w:lang w:eastAsia="ru-RU"/>
        </w:rPr>
      </w:pPr>
      <w:r>
        <w:rPr>
          <w:rFonts w:ascii="Times New Roman" w:hAnsi="Times New Roman" w:cs="Times New Roman"/>
          <w:sz w:val="28"/>
          <w:szCs w:val="28"/>
        </w:rPr>
        <w:t xml:space="preserve">2) </w:t>
      </w:r>
      <w:r w:rsidR="001215E8" w:rsidRPr="00A567C8">
        <w:rPr>
          <w:rFonts w:ascii="Times New Roman" w:hAnsi="Times New Roman" w:cs="Times New Roman"/>
          <w:sz w:val="28"/>
          <w:szCs w:val="28"/>
        </w:rPr>
        <w:t xml:space="preserve">государственный контроль качества и безопасности медицинской деятельности, осуществляемый Федеральной службой по надзору в сфере здравоохранения в порядке, установленном Правительством Российской Федерации.  </w:t>
      </w:r>
    </w:p>
    <w:p w:rsidR="001215E8" w:rsidRPr="00A567C8" w:rsidRDefault="001215E8" w:rsidP="00A567C8">
      <w:pPr>
        <w:suppressAutoHyphens/>
        <w:spacing w:after="0"/>
        <w:ind w:firstLine="709"/>
        <w:jc w:val="both"/>
        <w:rPr>
          <w:rFonts w:ascii="Times New Roman" w:eastAsia="Times New Roman" w:hAnsi="Times New Roman" w:cs="Times New Roman"/>
          <w:sz w:val="28"/>
          <w:szCs w:val="28"/>
          <w:lang w:eastAsia="ru-RU"/>
        </w:rPr>
      </w:pPr>
      <w:r w:rsidRPr="00A567C8">
        <w:rPr>
          <w:rFonts w:ascii="Times New Roman" w:eastAsia="Arial Unicode MS" w:hAnsi="Times New Roman" w:cs="Times New Roman"/>
          <w:bCs/>
          <w:color w:val="000000"/>
          <w:sz w:val="28"/>
          <w:szCs w:val="28"/>
          <w:lang w:eastAsia="ru-RU"/>
        </w:rPr>
        <w:t xml:space="preserve">35. </w:t>
      </w:r>
      <w:r w:rsidRPr="00A567C8">
        <w:rPr>
          <w:rFonts w:ascii="Times New Roman" w:eastAsia="Times New Roman" w:hAnsi="Times New Roman" w:cs="Times New Roman"/>
          <w:sz w:val="28"/>
          <w:szCs w:val="28"/>
          <w:lang w:eastAsia="ru-RU"/>
        </w:rPr>
        <w:t>Анализ рисков реализации Программы и описание мер управления рисками</w:t>
      </w:r>
      <w:r w:rsidR="00B3675F">
        <w:rPr>
          <w:rFonts w:ascii="Times New Roman" w:eastAsia="Times New Roman" w:hAnsi="Times New Roman" w:cs="Times New Roman"/>
          <w:sz w:val="28"/>
          <w:szCs w:val="28"/>
          <w:lang w:eastAsia="ru-RU"/>
        </w:rPr>
        <w:t>.</w:t>
      </w:r>
      <w:r w:rsidRPr="00A567C8">
        <w:rPr>
          <w:rFonts w:ascii="Times New Roman" w:eastAsia="Times New Roman" w:hAnsi="Times New Roman" w:cs="Times New Roman"/>
          <w:sz w:val="28"/>
          <w:szCs w:val="28"/>
          <w:lang w:eastAsia="ru-RU"/>
        </w:rPr>
        <w:t xml:space="preserve"> </w:t>
      </w:r>
    </w:p>
    <w:p w:rsidR="001215E8" w:rsidRPr="00A567C8" w:rsidRDefault="001215E8" w:rsidP="00A567C8">
      <w:pPr>
        <w:suppressAutoHyphens/>
        <w:spacing w:after="0"/>
        <w:ind w:firstLine="709"/>
        <w:jc w:val="both"/>
        <w:rPr>
          <w:rFonts w:ascii="Times New Roman" w:eastAsia="Arial Unicode MS" w:hAnsi="Times New Roman" w:cs="Times New Roman"/>
          <w:color w:val="000000"/>
          <w:sz w:val="28"/>
          <w:szCs w:val="28"/>
          <w:lang w:eastAsia="ru-RU"/>
        </w:rPr>
      </w:pPr>
      <w:r w:rsidRPr="00A567C8">
        <w:rPr>
          <w:rFonts w:ascii="Times New Roman" w:eastAsia="Arial Unicode MS" w:hAnsi="Times New Roman" w:cs="Times New Roman"/>
          <w:color w:val="000000"/>
          <w:sz w:val="28"/>
          <w:szCs w:val="28"/>
          <w:lang w:eastAsia="ru-RU"/>
        </w:rPr>
        <w:t xml:space="preserve">При реализации Программы осуществляются меры, направленные на предотвращение негативного воздействия ряда рисков, </w:t>
      </w:r>
      <w:r w:rsidRPr="00A567C8">
        <w:rPr>
          <w:rFonts w:ascii="Times New Roman" w:hAnsi="Times New Roman" w:cs="Times New Roman"/>
          <w:sz w:val="28"/>
          <w:szCs w:val="28"/>
        </w:rPr>
        <w:t xml:space="preserve">которые могут оказать влияние на достижение поставленных целей, </w:t>
      </w:r>
      <w:r w:rsidRPr="00A567C8">
        <w:rPr>
          <w:rFonts w:ascii="Times New Roman" w:eastAsia="Arial Unicode MS" w:hAnsi="Times New Roman" w:cs="Times New Roman"/>
          <w:color w:val="000000"/>
          <w:sz w:val="28"/>
          <w:szCs w:val="28"/>
          <w:lang w:eastAsia="ru-RU"/>
        </w:rPr>
        <w:t>и повышение уровня гарантированности достижения предусмотренных в Программе конечных результатов. К рискам реализации Программы следует отнести следующие:</w:t>
      </w:r>
    </w:p>
    <w:p w:rsidR="001215E8" w:rsidRPr="00A567C8" w:rsidRDefault="00B3675F" w:rsidP="00A567C8">
      <w:pPr>
        <w:suppressAutoHyphens/>
        <w:spacing w:after="0"/>
        <w:ind w:firstLine="709"/>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1)</w:t>
      </w:r>
      <w:r w:rsidR="001215E8" w:rsidRPr="00A567C8">
        <w:rPr>
          <w:rFonts w:ascii="Times New Roman" w:eastAsia="Arial Unicode MS" w:hAnsi="Times New Roman" w:cs="Times New Roman"/>
          <w:color w:val="000000"/>
          <w:sz w:val="28"/>
          <w:szCs w:val="28"/>
          <w:lang w:eastAsia="ru-RU"/>
        </w:rPr>
        <w:t xml:space="preserve"> институционально-правовые, связанные с отсутствием законодательного регулирования основных направлений Программы на региональном уровне и (или) недостаточно быстрым формированием механизмов и инструментов реализации основных мероприятий Программы;</w:t>
      </w:r>
    </w:p>
    <w:p w:rsidR="001215E8" w:rsidRPr="00A567C8" w:rsidRDefault="00B3675F" w:rsidP="00A567C8">
      <w:pPr>
        <w:suppressAutoHyphens/>
        <w:spacing w:after="0"/>
        <w:ind w:firstLine="709"/>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lastRenderedPageBreak/>
        <w:t>2)</w:t>
      </w:r>
      <w:r w:rsidR="001215E8" w:rsidRPr="00A567C8">
        <w:rPr>
          <w:rFonts w:ascii="Times New Roman" w:eastAsia="Arial Unicode MS" w:hAnsi="Times New Roman" w:cs="Times New Roman"/>
          <w:color w:val="000000"/>
          <w:sz w:val="28"/>
          <w:szCs w:val="28"/>
          <w:lang w:eastAsia="ru-RU"/>
        </w:rPr>
        <w:t xml:space="preserve"> организационные, связанные с ошибками управления реализацией Программы, в том числе отдельных ее исполнителей, неготовности организационной инфраструктуры к решению задач, поставленных Программой, что может привести к нецелевому и (или) неэффективному использованию бюджетных средств, невыполнению мероприятий Программы или задержке в их выполнении;</w:t>
      </w:r>
    </w:p>
    <w:p w:rsidR="001215E8" w:rsidRPr="00A567C8" w:rsidRDefault="00B3675F" w:rsidP="00A567C8">
      <w:pPr>
        <w:suppressAutoHyphens/>
        <w:spacing w:after="0"/>
        <w:ind w:firstLine="709"/>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3)</w:t>
      </w:r>
      <w:r w:rsidR="001215E8" w:rsidRPr="00A567C8">
        <w:rPr>
          <w:rFonts w:ascii="Times New Roman" w:eastAsia="Arial Unicode MS" w:hAnsi="Times New Roman" w:cs="Times New Roman"/>
          <w:color w:val="000000"/>
          <w:sz w:val="28"/>
          <w:szCs w:val="28"/>
          <w:lang w:eastAsia="ru-RU"/>
        </w:rPr>
        <w:t xml:space="preserve"> финансовые, которые связаны с недостаточным уровнем бюджетного финансирования Программы. Данные риски возникают по причине полной зависимости успешной реализации Программы от финансирования из областного </w:t>
      </w:r>
      <w:r>
        <w:rPr>
          <w:rFonts w:ascii="Times New Roman" w:eastAsia="Arial Unicode MS" w:hAnsi="Times New Roman" w:cs="Times New Roman"/>
          <w:color w:val="000000"/>
          <w:sz w:val="28"/>
          <w:szCs w:val="28"/>
          <w:lang w:eastAsia="ru-RU"/>
        </w:rPr>
        <w:t xml:space="preserve">            </w:t>
      </w:r>
      <w:r w:rsidR="001215E8" w:rsidRPr="00A567C8">
        <w:rPr>
          <w:rFonts w:ascii="Times New Roman" w:eastAsia="Arial Unicode MS" w:hAnsi="Times New Roman" w:cs="Times New Roman"/>
          <w:color w:val="000000"/>
          <w:sz w:val="28"/>
          <w:szCs w:val="28"/>
          <w:lang w:eastAsia="ru-RU"/>
        </w:rPr>
        <w:t xml:space="preserve">и местного бюджетов. Возникновение бюджетного дефицита вызовет сокращение финансирования на реализацию Программы, что приведет к невозможности выполнения поставленных задач в установленные сроки. Финансовым риском также является нецелевое и (или) неэффективное использование бюджетных средств. </w:t>
      </w:r>
    </w:p>
    <w:p w:rsidR="001215E8" w:rsidRPr="00A567C8" w:rsidRDefault="00B3675F" w:rsidP="00A567C8">
      <w:pPr>
        <w:suppressAutoHyphens/>
        <w:spacing w:after="0"/>
        <w:ind w:firstLine="709"/>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4)</w:t>
      </w:r>
      <w:r w:rsidR="001215E8" w:rsidRPr="00A567C8">
        <w:rPr>
          <w:rFonts w:ascii="Times New Roman" w:eastAsia="Arial Unicode MS" w:hAnsi="Times New Roman" w:cs="Times New Roman"/>
          <w:color w:val="000000"/>
          <w:sz w:val="28"/>
          <w:szCs w:val="28"/>
          <w:lang w:eastAsia="ru-RU"/>
        </w:rPr>
        <w:t xml:space="preserve"> непредвиденные, связанные с кризисными явлениями в экономике, природными и техногенными катастрофами и катаклизмами, что может привести к снижению бюджетных доходов, ухудшению динамики основных макроэкономических показателей, в том числе повышению уровня инфляции, снижению темпов экономического роста и доходов населения, а также потребовать концентрации бюджетных средств на преодоление последствий таких катастроф.</w:t>
      </w:r>
    </w:p>
    <w:p w:rsidR="001215E8" w:rsidRPr="00A567C8" w:rsidRDefault="00B3675F" w:rsidP="00A567C8">
      <w:pPr>
        <w:suppressAutoHyphens/>
        <w:spacing w:after="0"/>
        <w:ind w:firstLine="709"/>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5)</w:t>
      </w:r>
      <w:r w:rsidR="001215E8" w:rsidRPr="00A567C8">
        <w:rPr>
          <w:rFonts w:ascii="Times New Roman" w:eastAsia="Arial Unicode MS" w:hAnsi="Times New Roman" w:cs="Times New Roman"/>
          <w:color w:val="000000"/>
          <w:sz w:val="28"/>
          <w:szCs w:val="28"/>
          <w:lang w:eastAsia="ru-RU"/>
        </w:rPr>
        <w:t xml:space="preserve"> социально-психологические риски. Риск связан с сопротивлением персонала медицинских организаций преобразованиям в системе здравоохранения. Для минимизации риска необходимо широкое публичное обсуждение проектов нормативных актов, апробация инициатив на «пилотных» площадках </w:t>
      </w:r>
      <w:r>
        <w:rPr>
          <w:rFonts w:ascii="Times New Roman" w:eastAsia="Arial Unicode MS" w:hAnsi="Times New Roman" w:cs="Times New Roman"/>
          <w:color w:val="000000"/>
          <w:sz w:val="28"/>
          <w:szCs w:val="28"/>
          <w:lang w:eastAsia="ru-RU"/>
        </w:rPr>
        <w:t xml:space="preserve">                                </w:t>
      </w:r>
      <w:r w:rsidR="001215E8" w:rsidRPr="00A567C8">
        <w:rPr>
          <w:rFonts w:ascii="Times New Roman" w:eastAsia="Arial Unicode MS" w:hAnsi="Times New Roman" w:cs="Times New Roman"/>
          <w:color w:val="000000"/>
          <w:sz w:val="28"/>
          <w:szCs w:val="28"/>
          <w:lang w:eastAsia="ru-RU"/>
        </w:rPr>
        <w:t>и представление результатов апробации общественности. Также преодоление рисков может быть осуществлено  путем усиления методической и кадровой работы с медицинскими организациями.</w:t>
      </w:r>
    </w:p>
    <w:p w:rsidR="001215E8" w:rsidRPr="00A567C8" w:rsidRDefault="001215E8" w:rsidP="00A567C8">
      <w:pPr>
        <w:suppressAutoHyphens/>
        <w:spacing w:after="0"/>
        <w:ind w:firstLine="709"/>
        <w:jc w:val="both"/>
        <w:rPr>
          <w:rFonts w:ascii="Times New Roman" w:eastAsia="Arial Unicode MS" w:hAnsi="Times New Roman" w:cs="Times New Roman"/>
          <w:color w:val="000000"/>
          <w:sz w:val="28"/>
          <w:szCs w:val="28"/>
          <w:lang w:eastAsia="ru-RU"/>
        </w:rPr>
      </w:pPr>
      <w:r w:rsidRPr="00A567C8">
        <w:rPr>
          <w:rFonts w:ascii="Times New Roman" w:eastAsia="Arial Unicode MS" w:hAnsi="Times New Roman" w:cs="Times New Roman"/>
          <w:color w:val="000000"/>
          <w:sz w:val="28"/>
          <w:szCs w:val="28"/>
          <w:lang w:eastAsia="ru-RU"/>
        </w:rPr>
        <w:t>Вышеуказанные риски можно распределить по уровням их влияния на реализацию Программы</w:t>
      </w:r>
      <w:r w:rsidR="006D3007" w:rsidRPr="00A567C8">
        <w:rPr>
          <w:rFonts w:ascii="Times New Roman" w:eastAsia="Arial Unicode MS" w:hAnsi="Times New Roman" w:cs="Times New Roman"/>
          <w:color w:val="000000"/>
          <w:sz w:val="28"/>
          <w:szCs w:val="28"/>
          <w:lang w:eastAsia="ru-RU"/>
        </w:rPr>
        <w:t xml:space="preserve"> (</w:t>
      </w:r>
      <w:r w:rsidR="00B3675F">
        <w:rPr>
          <w:rFonts w:ascii="Times New Roman" w:eastAsia="Arial Unicode MS" w:hAnsi="Times New Roman" w:cs="Times New Roman"/>
          <w:color w:val="000000"/>
          <w:sz w:val="28"/>
          <w:szCs w:val="28"/>
          <w:lang w:eastAsia="ru-RU"/>
        </w:rPr>
        <w:t>т</w:t>
      </w:r>
      <w:r w:rsidR="006D3007" w:rsidRPr="00A567C8">
        <w:rPr>
          <w:rFonts w:ascii="Times New Roman" w:eastAsia="Arial Unicode MS" w:hAnsi="Times New Roman" w:cs="Times New Roman"/>
          <w:color w:val="000000"/>
          <w:sz w:val="28"/>
          <w:szCs w:val="28"/>
          <w:lang w:eastAsia="ru-RU"/>
        </w:rPr>
        <w:t>аблица №</w:t>
      </w:r>
      <w:r w:rsidR="00B3675F">
        <w:rPr>
          <w:rFonts w:ascii="Times New Roman" w:eastAsia="Arial Unicode MS" w:hAnsi="Times New Roman" w:cs="Times New Roman"/>
          <w:color w:val="000000"/>
          <w:sz w:val="28"/>
          <w:szCs w:val="28"/>
          <w:lang w:eastAsia="ru-RU"/>
        </w:rPr>
        <w:t xml:space="preserve"> </w:t>
      </w:r>
      <w:r w:rsidR="006D3007" w:rsidRPr="00A567C8">
        <w:rPr>
          <w:rFonts w:ascii="Times New Roman" w:eastAsia="Arial Unicode MS" w:hAnsi="Times New Roman" w:cs="Times New Roman"/>
          <w:color w:val="000000"/>
          <w:sz w:val="28"/>
          <w:szCs w:val="28"/>
          <w:lang w:eastAsia="ru-RU"/>
        </w:rPr>
        <w:t>2)</w:t>
      </w:r>
      <w:r w:rsidRPr="00A567C8">
        <w:rPr>
          <w:rFonts w:ascii="Times New Roman" w:eastAsia="Arial Unicode MS" w:hAnsi="Times New Roman" w:cs="Times New Roman"/>
          <w:color w:val="000000"/>
          <w:sz w:val="28"/>
          <w:szCs w:val="28"/>
          <w:lang w:eastAsia="ru-RU"/>
        </w:rPr>
        <w:t>:</w:t>
      </w:r>
    </w:p>
    <w:p w:rsidR="001215E8" w:rsidRPr="004072BC" w:rsidRDefault="006D3007" w:rsidP="006D3007">
      <w:pPr>
        <w:shd w:val="clear" w:color="auto" w:fill="FFFFFF"/>
        <w:spacing w:after="0" w:line="240" w:lineRule="auto"/>
        <w:jc w:val="right"/>
        <w:textAlignment w:val="baseline"/>
        <w:rPr>
          <w:rFonts w:ascii="Times New Roman" w:eastAsia="Arial Unicode MS" w:hAnsi="Times New Roman"/>
          <w:color w:val="000000"/>
          <w:sz w:val="24"/>
          <w:szCs w:val="24"/>
          <w:lang w:eastAsia="ru-RU"/>
        </w:rPr>
      </w:pPr>
      <w:r w:rsidRPr="004072BC">
        <w:rPr>
          <w:rFonts w:ascii="Times New Roman" w:eastAsia="Arial Unicode MS" w:hAnsi="Times New Roman"/>
          <w:color w:val="000000"/>
          <w:sz w:val="24"/>
          <w:szCs w:val="24"/>
          <w:lang w:eastAsia="ru-RU"/>
        </w:rPr>
        <w:t>Таблица №2</w:t>
      </w:r>
    </w:p>
    <w:tbl>
      <w:tblPr>
        <w:tblW w:w="0" w:type="auto"/>
        <w:tblLayout w:type="fixed"/>
        <w:tblCellMar>
          <w:left w:w="0" w:type="dxa"/>
          <w:right w:w="0" w:type="dxa"/>
        </w:tblCellMar>
        <w:tblLook w:val="04A0" w:firstRow="1" w:lastRow="0" w:firstColumn="1" w:lastColumn="0" w:noHBand="0" w:noVBand="1"/>
      </w:tblPr>
      <w:tblGrid>
        <w:gridCol w:w="567"/>
        <w:gridCol w:w="4253"/>
        <w:gridCol w:w="1417"/>
        <w:gridCol w:w="3968"/>
      </w:tblGrid>
      <w:tr w:rsidR="001215E8" w:rsidRPr="001850DF" w:rsidTr="00B3675F">
        <w:trPr>
          <w:trHeight w:val="15"/>
        </w:trPr>
        <w:tc>
          <w:tcPr>
            <w:tcW w:w="567" w:type="dxa"/>
            <w:hideMark/>
          </w:tcPr>
          <w:p w:rsidR="001215E8" w:rsidRPr="00A64489" w:rsidRDefault="001215E8" w:rsidP="00B71021">
            <w:pPr>
              <w:spacing w:after="0" w:line="240" w:lineRule="auto"/>
              <w:rPr>
                <w:rFonts w:ascii="Times New Roman" w:eastAsia="Arial Unicode MS" w:hAnsi="Times New Roman"/>
                <w:color w:val="000000"/>
                <w:sz w:val="26"/>
                <w:szCs w:val="26"/>
                <w:lang w:eastAsia="ru-RU"/>
              </w:rPr>
            </w:pPr>
          </w:p>
        </w:tc>
        <w:tc>
          <w:tcPr>
            <w:tcW w:w="4253" w:type="dxa"/>
            <w:hideMark/>
          </w:tcPr>
          <w:p w:rsidR="001215E8" w:rsidRPr="00A64489" w:rsidRDefault="001215E8" w:rsidP="00B71021">
            <w:pPr>
              <w:spacing w:after="0" w:line="240" w:lineRule="auto"/>
              <w:rPr>
                <w:rFonts w:ascii="Times New Roman" w:eastAsia="Arial Unicode MS" w:hAnsi="Times New Roman"/>
                <w:color w:val="000000"/>
                <w:sz w:val="26"/>
                <w:szCs w:val="26"/>
                <w:lang w:eastAsia="ru-RU"/>
              </w:rPr>
            </w:pPr>
          </w:p>
        </w:tc>
        <w:tc>
          <w:tcPr>
            <w:tcW w:w="1417" w:type="dxa"/>
            <w:hideMark/>
          </w:tcPr>
          <w:p w:rsidR="001215E8" w:rsidRPr="00A64489" w:rsidRDefault="001215E8" w:rsidP="00B71021">
            <w:pPr>
              <w:spacing w:after="0" w:line="240" w:lineRule="auto"/>
              <w:rPr>
                <w:rFonts w:ascii="Times New Roman" w:eastAsia="Arial Unicode MS" w:hAnsi="Times New Roman"/>
                <w:color w:val="000000"/>
                <w:sz w:val="26"/>
                <w:szCs w:val="26"/>
                <w:lang w:eastAsia="ru-RU"/>
              </w:rPr>
            </w:pPr>
          </w:p>
        </w:tc>
        <w:tc>
          <w:tcPr>
            <w:tcW w:w="3968" w:type="dxa"/>
            <w:hideMark/>
          </w:tcPr>
          <w:p w:rsidR="001215E8" w:rsidRPr="00A64489" w:rsidRDefault="001215E8" w:rsidP="00B71021">
            <w:pPr>
              <w:spacing w:after="0" w:line="240" w:lineRule="auto"/>
              <w:rPr>
                <w:rFonts w:ascii="Times New Roman" w:eastAsia="Arial Unicode MS" w:hAnsi="Times New Roman"/>
                <w:color w:val="000000"/>
                <w:sz w:val="26"/>
                <w:szCs w:val="26"/>
                <w:lang w:eastAsia="ru-RU"/>
              </w:rPr>
            </w:pPr>
          </w:p>
        </w:tc>
      </w:tr>
      <w:tr w:rsidR="001215E8" w:rsidRPr="001850DF" w:rsidTr="00B3675F">
        <w:tc>
          <w:tcPr>
            <w:tcW w:w="567"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vAlign w:val="center"/>
            <w:hideMark/>
          </w:tcPr>
          <w:p w:rsidR="001215E8" w:rsidRPr="00B3675F" w:rsidRDefault="001215E8" w:rsidP="00B3675F">
            <w:pPr>
              <w:spacing w:after="0" w:line="240" w:lineRule="auto"/>
              <w:ind w:right="-149"/>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 xml:space="preserve">№ </w:t>
            </w:r>
            <w:proofErr w:type="gramStart"/>
            <w:r w:rsidRPr="00B3675F">
              <w:rPr>
                <w:rFonts w:ascii="Times New Roman" w:eastAsia="Arial Unicode MS" w:hAnsi="Times New Roman"/>
                <w:color w:val="000000"/>
                <w:sz w:val="25"/>
                <w:szCs w:val="25"/>
                <w:lang w:eastAsia="ru-RU"/>
              </w:rPr>
              <w:t>п</w:t>
            </w:r>
            <w:proofErr w:type="gramEnd"/>
            <w:r w:rsidRPr="00B3675F">
              <w:rPr>
                <w:rFonts w:ascii="Times New Roman" w:eastAsia="Arial Unicode MS" w:hAnsi="Times New Roman"/>
                <w:color w:val="000000"/>
                <w:sz w:val="25"/>
                <w:szCs w:val="25"/>
                <w:lang w:eastAsia="ru-RU"/>
              </w:rPr>
              <w:t>/п</w:t>
            </w:r>
          </w:p>
        </w:tc>
        <w:tc>
          <w:tcPr>
            <w:tcW w:w="4253"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vAlign w:val="center"/>
            <w:hideMark/>
          </w:tcPr>
          <w:p w:rsidR="001215E8" w:rsidRPr="00B3675F"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Наименование риска</w:t>
            </w:r>
          </w:p>
        </w:tc>
        <w:tc>
          <w:tcPr>
            <w:tcW w:w="1417"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vAlign w:val="center"/>
            <w:hideMark/>
          </w:tcPr>
          <w:p w:rsidR="001215E8" w:rsidRPr="00B3675F"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Уровень влияния</w:t>
            </w:r>
          </w:p>
        </w:tc>
        <w:tc>
          <w:tcPr>
            <w:tcW w:w="3968"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vAlign w:val="center"/>
            <w:hideMark/>
          </w:tcPr>
          <w:p w:rsidR="001215E8" w:rsidRPr="00B3675F"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Меры по снижению риска</w:t>
            </w:r>
          </w:p>
        </w:tc>
      </w:tr>
      <w:tr w:rsidR="001215E8" w:rsidRPr="001850DF" w:rsidTr="00B3675F">
        <w:tc>
          <w:tcPr>
            <w:tcW w:w="567"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1215E8" w:rsidRPr="00B3675F"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1.</w:t>
            </w:r>
          </w:p>
        </w:tc>
        <w:tc>
          <w:tcPr>
            <w:tcW w:w="4253"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4072BC" w:rsidRDefault="001215E8" w:rsidP="00B3675F">
            <w:pPr>
              <w:spacing w:after="0" w:line="240" w:lineRule="auto"/>
              <w:ind w:right="-7"/>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Институционально-правовые риски:</w:t>
            </w:r>
          </w:p>
          <w:p w:rsidR="001215E8" w:rsidRPr="00B3675F" w:rsidRDefault="001215E8" w:rsidP="00B3675F">
            <w:pPr>
              <w:spacing w:after="0" w:line="240" w:lineRule="auto"/>
              <w:ind w:right="-7"/>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отсут</w:t>
            </w:r>
            <w:r w:rsidRPr="00B3675F">
              <w:rPr>
                <w:rFonts w:ascii="Times New Roman" w:eastAsia="Arial Unicode MS" w:hAnsi="Times New Roman"/>
                <w:color w:val="000000"/>
                <w:spacing w:val="-12"/>
                <w:sz w:val="25"/>
                <w:szCs w:val="25"/>
                <w:lang w:eastAsia="ru-RU"/>
              </w:rPr>
              <w:t>ствие</w:t>
            </w:r>
            <w:r w:rsidR="00B3675F" w:rsidRPr="00B3675F">
              <w:rPr>
                <w:rFonts w:ascii="Times New Roman" w:eastAsia="Arial Unicode MS" w:hAnsi="Times New Roman"/>
                <w:color w:val="000000"/>
                <w:spacing w:val="-12"/>
                <w:sz w:val="25"/>
                <w:szCs w:val="25"/>
                <w:lang w:eastAsia="ru-RU"/>
              </w:rPr>
              <w:t xml:space="preserve"> </w:t>
            </w:r>
            <w:r w:rsidRPr="00B3675F">
              <w:rPr>
                <w:rFonts w:ascii="Times New Roman" w:eastAsia="Arial Unicode MS" w:hAnsi="Times New Roman"/>
                <w:color w:val="000000"/>
                <w:spacing w:val="-12"/>
                <w:sz w:val="25"/>
                <w:szCs w:val="25"/>
                <w:lang w:eastAsia="ru-RU"/>
              </w:rPr>
              <w:t>прав</w:t>
            </w:r>
            <w:r w:rsidRPr="00B3675F">
              <w:rPr>
                <w:rFonts w:ascii="Times New Roman" w:eastAsia="Arial Unicode MS" w:hAnsi="Times New Roman"/>
                <w:color w:val="000000"/>
                <w:sz w:val="25"/>
                <w:szCs w:val="25"/>
                <w:lang w:eastAsia="ru-RU"/>
              </w:rPr>
              <w:t xml:space="preserve">ового </w:t>
            </w:r>
            <w:r w:rsidR="00B3675F" w:rsidRPr="00B3675F">
              <w:rPr>
                <w:rFonts w:ascii="Times New Roman" w:eastAsia="Arial Unicode MS" w:hAnsi="Times New Roman"/>
                <w:color w:val="000000"/>
                <w:sz w:val="25"/>
                <w:szCs w:val="25"/>
                <w:lang w:eastAsia="ru-RU"/>
              </w:rPr>
              <w:t>р</w:t>
            </w:r>
            <w:r w:rsidRPr="00B3675F">
              <w:rPr>
                <w:rFonts w:ascii="Times New Roman" w:eastAsia="Arial Unicode MS" w:hAnsi="Times New Roman"/>
                <w:color w:val="000000"/>
                <w:sz w:val="25"/>
                <w:szCs w:val="25"/>
                <w:lang w:eastAsia="ru-RU"/>
              </w:rPr>
              <w:t>егул</w:t>
            </w:r>
            <w:r w:rsidRPr="00B3675F">
              <w:rPr>
                <w:rFonts w:ascii="Times New Roman" w:eastAsia="Arial Unicode MS" w:hAnsi="Times New Roman"/>
                <w:color w:val="000000"/>
                <w:spacing w:val="-12"/>
                <w:sz w:val="25"/>
                <w:szCs w:val="25"/>
                <w:lang w:eastAsia="ru-RU"/>
              </w:rPr>
              <w:t>ировани</w:t>
            </w:r>
            <w:r w:rsidRPr="00B3675F">
              <w:rPr>
                <w:rFonts w:ascii="Times New Roman" w:eastAsia="Arial Unicode MS" w:hAnsi="Times New Roman"/>
                <w:color w:val="000000"/>
                <w:sz w:val="25"/>
                <w:szCs w:val="25"/>
                <w:lang w:eastAsia="ru-RU"/>
              </w:rPr>
              <w:t xml:space="preserve">я </w:t>
            </w:r>
            <w:r w:rsidR="00E91592" w:rsidRPr="00B3675F">
              <w:rPr>
                <w:rFonts w:ascii="Times New Roman" w:eastAsia="Arial Unicode MS" w:hAnsi="Times New Roman"/>
                <w:color w:val="000000"/>
                <w:sz w:val="25"/>
                <w:szCs w:val="25"/>
                <w:lang w:eastAsia="ru-RU"/>
              </w:rPr>
              <w:t>осно</w:t>
            </w:r>
            <w:r w:rsidR="00E91592" w:rsidRPr="00B3675F">
              <w:rPr>
                <w:rFonts w:ascii="Times New Roman" w:eastAsia="Arial Unicode MS" w:hAnsi="Times New Roman"/>
                <w:color w:val="000000"/>
                <w:spacing w:val="-12"/>
                <w:sz w:val="25"/>
                <w:szCs w:val="25"/>
                <w:lang w:eastAsia="ru-RU"/>
              </w:rPr>
              <w:t>вных мероп</w:t>
            </w:r>
            <w:r w:rsidR="00E91592" w:rsidRPr="00B3675F">
              <w:rPr>
                <w:rFonts w:ascii="Times New Roman" w:eastAsia="Arial Unicode MS" w:hAnsi="Times New Roman"/>
                <w:color w:val="000000"/>
                <w:sz w:val="25"/>
                <w:szCs w:val="25"/>
                <w:lang w:eastAsia="ru-RU"/>
              </w:rPr>
              <w:t>риятий Программы;</w:t>
            </w:r>
            <w:r w:rsidRPr="00B3675F">
              <w:rPr>
                <w:rFonts w:ascii="Times New Roman" w:eastAsia="Arial Unicode MS" w:hAnsi="Times New Roman"/>
                <w:color w:val="000000"/>
                <w:sz w:val="25"/>
                <w:szCs w:val="25"/>
                <w:lang w:eastAsia="ru-RU"/>
              </w:rPr>
              <w:br/>
              <w:t>недо</w:t>
            </w:r>
            <w:r w:rsidRPr="00B3675F">
              <w:rPr>
                <w:rFonts w:ascii="Times New Roman" w:eastAsia="Arial Unicode MS" w:hAnsi="Times New Roman"/>
                <w:color w:val="000000"/>
                <w:spacing w:val="-12"/>
                <w:sz w:val="25"/>
                <w:szCs w:val="25"/>
                <w:lang w:eastAsia="ru-RU"/>
              </w:rPr>
              <w:t>статочно быс</w:t>
            </w:r>
            <w:r w:rsidRPr="00B3675F">
              <w:rPr>
                <w:rFonts w:ascii="Times New Roman" w:eastAsia="Arial Unicode MS" w:hAnsi="Times New Roman"/>
                <w:color w:val="000000"/>
                <w:sz w:val="25"/>
                <w:szCs w:val="25"/>
                <w:lang w:eastAsia="ru-RU"/>
              </w:rPr>
              <w:t>трое формирование механизмов и инструментов реали</w:t>
            </w:r>
            <w:r w:rsidRPr="004072BC">
              <w:rPr>
                <w:rFonts w:ascii="Times New Roman" w:eastAsia="Arial Unicode MS" w:hAnsi="Times New Roman"/>
                <w:color w:val="000000"/>
                <w:spacing w:val="-12"/>
                <w:sz w:val="25"/>
                <w:szCs w:val="25"/>
                <w:lang w:eastAsia="ru-RU"/>
              </w:rPr>
              <w:t>зации</w:t>
            </w:r>
            <w:r w:rsidR="00B3675F" w:rsidRPr="004072BC">
              <w:rPr>
                <w:rFonts w:ascii="Times New Roman" w:eastAsia="Arial Unicode MS" w:hAnsi="Times New Roman"/>
                <w:color w:val="000000"/>
                <w:spacing w:val="-12"/>
                <w:sz w:val="25"/>
                <w:szCs w:val="25"/>
                <w:lang w:eastAsia="ru-RU"/>
              </w:rPr>
              <w:t xml:space="preserve"> </w:t>
            </w:r>
            <w:r w:rsidRPr="004072BC">
              <w:rPr>
                <w:rFonts w:ascii="Times New Roman" w:eastAsia="Arial Unicode MS" w:hAnsi="Times New Roman"/>
                <w:color w:val="000000"/>
                <w:spacing w:val="-12"/>
                <w:sz w:val="25"/>
                <w:szCs w:val="25"/>
                <w:lang w:eastAsia="ru-RU"/>
              </w:rPr>
              <w:t>меропри</w:t>
            </w:r>
            <w:r w:rsidRPr="00B3675F">
              <w:rPr>
                <w:rFonts w:ascii="Times New Roman" w:eastAsia="Arial Unicode MS" w:hAnsi="Times New Roman"/>
                <w:color w:val="000000"/>
                <w:sz w:val="25"/>
                <w:szCs w:val="25"/>
                <w:lang w:eastAsia="ru-RU"/>
              </w:rPr>
              <w:t>ятий Программы</w:t>
            </w:r>
          </w:p>
        </w:tc>
        <w:tc>
          <w:tcPr>
            <w:tcW w:w="1417"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1215E8" w:rsidRPr="00B3675F" w:rsidRDefault="001215E8" w:rsidP="00B3675F">
            <w:pPr>
              <w:spacing w:after="0" w:line="240" w:lineRule="auto"/>
              <w:ind w:right="-149"/>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умеренный</w:t>
            </w:r>
          </w:p>
        </w:tc>
        <w:tc>
          <w:tcPr>
            <w:tcW w:w="3968"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1215E8" w:rsidRPr="00B3675F" w:rsidRDefault="001215E8" w:rsidP="004072BC">
            <w:pPr>
              <w:tabs>
                <w:tab w:val="left" w:pos="3678"/>
              </w:tabs>
              <w:spacing w:after="0" w:line="240" w:lineRule="auto"/>
              <w:ind w:left="-7" w:firstLine="7"/>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разработка и реализация нормативных правовых актов Челябинской области и Златоу</w:t>
            </w:r>
            <w:r w:rsidRPr="00B3675F">
              <w:rPr>
                <w:rFonts w:ascii="Times New Roman" w:eastAsia="Arial Unicode MS" w:hAnsi="Times New Roman"/>
                <w:color w:val="000000"/>
                <w:spacing w:val="-12"/>
                <w:sz w:val="25"/>
                <w:szCs w:val="25"/>
                <w:lang w:eastAsia="ru-RU"/>
              </w:rPr>
              <w:t>стовского</w:t>
            </w:r>
            <w:r w:rsidRPr="00B3675F">
              <w:rPr>
                <w:rFonts w:ascii="Times New Roman" w:eastAsia="Arial Unicode MS" w:hAnsi="Times New Roman"/>
                <w:color w:val="000000"/>
                <w:sz w:val="25"/>
                <w:szCs w:val="25"/>
                <w:lang w:eastAsia="ru-RU"/>
              </w:rPr>
              <w:t xml:space="preserve"> горо</w:t>
            </w:r>
            <w:r w:rsidRPr="00B3675F">
              <w:rPr>
                <w:rFonts w:ascii="Times New Roman" w:eastAsia="Arial Unicode MS" w:hAnsi="Times New Roman"/>
                <w:color w:val="000000"/>
                <w:spacing w:val="-12"/>
                <w:sz w:val="25"/>
                <w:szCs w:val="25"/>
                <w:lang w:eastAsia="ru-RU"/>
              </w:rPr>
              <w:t>дского</w:t>
            </w:r>
            <w:r w:rsidRPr="00B3675F">
              <w:rPr>
                <w:rFonts w:ascii="Times New Roman" w:eastAsia="Arial Unicode MS" w:hAnsi="Times New Roman"/>
                <w:color w:val="000000"/>
                <w:sz w:val="25"/>
                <w:szCs w:val="25"/>
                <w:lang w:eastAsia="ru-RU"/>
              </w:rPr>
              <w:t xml:space="preserve"> ок</w:t>
            </w:r>
            <w:r w:rsidRPr="00B3675F">
              <w:rPr>
                <w:rFonts w:ascii="Times New Roman" w:eastAsia="Arial Unicode MS" w:hAnsi="Times New Roman"/>
                <w:color w:val="000000"/>
                <w:spacing w:val="-12"/>
                <w:sz w:val="25"/>
                <w:szCs w:val="25"/>
                <w:lang w:eastAsia="ru-RU"/>
              </w:rPr>
              <w:t>руга,</w:t>
            </w:r>
            <w:r w:rsidRPr="00B3675F">
              <w:rPr>
                <w:rFonts w:ascii="Times New Roman" w:eastAsia="Arial Unicode MS" w:hAnsi="Times New Roman"/>
                <w:color w:val="000000"/>
                <w:sz w:val="25"/>
                <w:szCs w:val="25"/>
                <w:lang w:eastAsia="ru-RU"/>
              </w:rPr>
              <w:t xml:space="preserve"> предусматривающих механизмы и инструменты реализации мероприятий Программы</w:t>
            </w:r>
          </w:p>
        </w:tc>
      </w:tr>
      <w:tr w:rsidR="001215E8" w:rsidRPr="001850DF" w:rsidTr="00B3675F">
        <w:tc>
          <w:tcPr>
            <w:tcW w:w="567"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1215E8" w:rsidRPr="00B3675F"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2.</w:t>
            </w:r>
          </w:p>
        </w:tc>
        <w:tc>
          <w:tcPr>
            <w:tcW w:w="4253"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4072BC"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Организационные риски:</w:t>
            </w:r>
          </w:p>
          <w:p w:rsidR="004072BC"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 неактуальность прогнозирования и запаздывание разработки, согласования и вы</w:t>
            </w:r>
            <w:r w:rsidR="00E91592" w:rsidRPr="00B3675F">
              <w:rPr>
                <w:rFonts w:ascii="Times New Roman" w:eastAsia="Arial Unicode MS" w:hAnsi="Times New Roman"/>
                <w:color w:val="000000"/>
                <w:sz w:val="25"/>
                <w:szCs w:val="25"/>
                <w:lang w:eastAsia="ru-RU"/>
              </w:rPr>
              <w:t>полнения меро</w:t>
            </w:r>
            <w:r w:rsidR="00E91592" w:rsidRPr="004072BC">
              <w:rPr>
                <w:rFonts w:ascii="Times New Roman" w:eastAsia="Arial Unicode MS" w:hAnsi="Times New Roman"/>
                <w:color w:val="000000"/>
                <w:spacing w:val="-12"/>
                <w:sz w:val="25"/>
                <w:szCs w:val="25"/>
                <w:lang w:eastAsia="ru-RU"/>
              </w:rPr>
              <w:t>приятий Програм</w:t>
            </w:r>
            <w:r w:rsidR="00E91592" w:rsidRPr="00B3675F">
              <w:rPr>
                <w:rFonts w:ascii="Times New Roman" w:eastAsia="Arial Unicode MS" w:hAnsi="Times New Roman"/>
                <w:color w:val="000000"/>
                <w:sz w:val="25"/>
                <w:szCs w:val="25"/>
                <w:lang w:eastAsia="ru-RU"/>
              </w:rPr>
              <w:t>мы;</w:t>
            </w:r>
          </w:p>
          <w:p w:rsidR="001215E8" w:rsidRPr="00B3675F"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пасс</w:t>
            </w:r>
            <w:r w:rsidRPr="004072BC">
              <w:rPr>
                <w:rFonts w:ascii="Times New Roman" w:eastAsia="Arial Unicode MS" w:hAnsi="Times New Roman"/>
                <w:color w:val="000000"/>
                <w:spacing w:val="-12"/>
                <w:sz w:val="25"/>
                <w:szCs w:val="25"/>
                <w:lang w:eastAsia="ru-RU"/>
              </w:rPr>
              <w:t>ивное</w:t>
            </w:r>
            <w:r w:rsidRPr="00B3675F">
              <w:rPr>
                <w:rFonts w:ascii="Times New Roman" w:eastAsia="Arial Unicode MS" w:hAnsi="Times New Roman"/>
                <w:color w:val="000000"/>
                <w:sz w:val="25"/>
                <w:szCs w:val="25"/>
                <w:lang w:eastAsia="ru-RU"/>
              </w:rPr>
              <w:t xml:space="preserve"> сопротивление отдельных организаций проведению основных </w:t>
            </w:r>
            <w:r w:rsidRPr="00B3675F">
              <w:rPr>
                <w:rFonts w:ascii="Times New Roman" w:eastAsia="Arial Unicode MS" w:hAnsi="Times New Roman"/>
                <w:color w:val="000000"/>
                <w:sz w:val="25"/>
                <w:szCs w:val="25"/>
                <w:lang w:eastAsia="ru-RU"/>
              </w:rPr>
              <w:lastRenderedPageBreak/>
              <w:t>мероприятий Программы</w:t>
            </w:r>
          </w:p>
        </w:tc>
        <w:tc>
          <w:tcPr>
            <w:tcW w:w="1417"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1215E8" w:rsidRPr="00B3675F" w:rsidRDefault="001215E8" w:rsidP="00B3675F">
            <w:pPr>
              <w:spacing w:after="0" w:line="240" w:lineRule="auto"/>
              <w:ind w:right="-149"/>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lastRenderedPageBreak/>
              <w:t>умеренный</w:t>
            </w:r>
          </w:p>
        </w:tc>
        <w:tc>
          <w:tcPr>
            <w:tcW w:w="3968"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1215E8" w:rsidRPr="00B3675F"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повышение квалификации и ответственности персонала государственного заказчика и исполнителей для своевременной и эффективной реализац</w:t>
            </w:r>
            <w:r w:rsidR="00E91592" w:rsidRPr="00B3675F">
              <w:rPr>
                <w:rFonts w:ascii="Times New Roman" w:eastAsia="Arial Unicode MS" w:hAnsi="Times New Roman"/>
                <w:color w:val="000000"/>
                <w:sz w:val="25"/>
                <w:szCs w:val="25"/>
                <w:lang w:eastAsia="ru-RU"/>
              </w:rPr>
              <w:t>ии предусмотренных мероприятий;</w:t>
            </w:r>
            <w:r w:rsidRPr="00B3675F">
              <w:rPr>
                <w:rFonts w:ascii="Times New Roman" w:eastAsia="Arial Unicode MS" w:hAnsi="Times New Roman"/>
                <w:color w:val="000000"/>
                <w:sz w:val="25"/>
                <w:szCs w:val="25"/>
                <w:lang w:eastAsia="ru-RU"/>
              </w:rPr>
              <w:br/>
              <w:t xml:space="preserve"> координация деятельности </w:t>
            </w:r>
            <w:r w:rsidRPr="00B3675F">
              <w:rPr>
                <w:rFonts w:ascii="Times New Roman" w:eastAsia="Arial Unicode MS" w:hAnsi="Times New Roman"/>
                <w:color w:val="000000"/>
                <w:sz w:val="25"/>
                <w:szCs w:val="25"/>
                <w:lang w:eastAsia="ru-RU"/>
              </w:rPr>
              <w:lastRenderedPageBreak/>
              <w:t>персонала государственного заказчика и исполнителей, налаживание административных процедур для снижения данного риска</w:t>
            </w:r>
          </w:p>
        </w:tc>
      </w:tr>
      <w:tr w:rsidR="001215E8" w:rsidRPr="001850DF" w:rsidTr="00B3675F">
        <w:tc>
          <w:tcPr>
            <w:tcW w:w="567"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1215E8" w:rsidRPr="00B3675F"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lastRenderedPageBreak/>
              <w:t>3.</w:t>
            </w:r>
          </w:p>
        </w:tc>
        <w:tc>
          <w:tcPr>
            <w:tcW w:w="4253"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4072BC"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Финансовые риски:</w:t>
            </w:r>
          </w:p>
          <w:p w:rsidR="001215E8" w:rsidRPr="00B3675F"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дефицит бюджетных средств, необходимых для реализации основных мероприятий Программы</w:t>
            </w:r>
          </w:p>
        </w:tc>
        <w:tc>
          <w:tcPr>
            <w:tcW w:w="1417"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1215E8" w:rsidRPr="00B3675F"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высокий</w:t>
            </w:r>
          </w:p>
        </w:tc>
        <w:tc>
          <w:tcPr>
            <w:tcW w:w="3968"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1215E8" w:rsidRPr="00B3675F" w:rsidRDefault="001215E8" w:rsidP="00B3675F">
            <w:pPr>
              <w:spacing w:after="0" w:line="240" w:lineRule="auto"/>
              <w:ind w:right="-150"/>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обеспечение сбалан</w:t>
            </w:r>
            <w:r w:rsidRPr="00B3675F">
              <w:rPr>
                <w:rFonts w:ascii="Times New Roman" w:eastAsia="Arial Unicode MS" w:hAnsi="Times New Roman"/>
                <w:color w:val="000000"/>
                <w:spacing w:val="-10"/>
                <w:sz w:val="25"/>
                <w:szCs w:val="25"/>
                <w:lang w:eastAsia="ru-RU"/>
              </w:rPr>
              <w:t>сированн</w:t>
            </w:r>
            <w:r w:rsidRPr="00B3675F">
              <w:rPr>
                <w:rFonts w:ascii="Times New Roman" w:eastAsia="Arial Unicode MS" w:hAnsi="Times New Roman"/>
                <w:color w:val="000000"/>
                <w:sz w:val="25"/>
                <w:szCs w:val="25"/>
                <w:lang w:eastAsia="ru-RU"/>
              </w:rPr>
              <w:t>ого распр</w:t>
            </w:r>
            <w:r w:rsidRPr="00B3675F">
              <w:rPr>
                <w:rFonts w:ascii="Times New Roman" w:eastAsia="Arial Unicode MS" w:hAnsi="Times New Roman"/>
                <w:color w:val="000000"/>
                <w:spacing w:val="-12"/>
                <w:sz w:val="25"/>
                <w:szCs w:val="25"/>
                <w:lang w:eastAsia="ru-RU"/>
              </w:rPr>
              <w:t>еделения</w:t>
            </w:r>
            <w:r w:rsidRPr="00B3675F">
              <w:rPr>
                <w:rFonts w:ascii="Times New Roman" w:eastAsia="Arial Unicode MS" w:hAnsi="Times New Roman"/>
                <w:color w:val="000000"/>
                <w:sz w:val="25"/>
                <w:szCs w:val="25"/>
                <w:lang w:eastAsia="ru-RU"/>
              </w:rPr>
              <w:t xml:space="preserve"> финансовых средств по мероприятиям Программы в соответствии с ожидаемыми конечными результатами</w:t>
            </w:r>
          </w:p>
        </w:tc>
      </w:tr>
      <w:tr w:rsidR="001215E8" w:rsidRPr="001850DF" w:rsidTr="00B3675F">
        <w:tc>
          <w:tcPr>
            <w:tcW w:w="567"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1215E8" w:rsidRPr="00B3675F"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4.</w:t>
            </w:r>
          </w:p>
        </w:tc>
        <w:tc>
          <w:tcPr>
            <w:tcW w:w="4253"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4072BC" w:rsidRDefault="001215E8" w:rsidP="004072BC">
            <w:pPr>
              <w:spacing w:after="0" w:line="240" w:lineRule="auto"/>
              <w:ind w:left="-7" w:right="-78" w:firstLine="7"/>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Непредвиденные</w:t>
            </w:r>
            <w:r w:rsidR="00B3675F">
              <w:rPr>
                <w:rFonts w:ascii="Times New Roman" w:eastAsia="Arial Unicode MS" w:hAnsi="Times New Roman"/>
                <w:color w:val="000000"/>
                <w:sz w:val="25"/>
                <w:szCs w:val="25"/>
                <w:lang w:eastAsia="ru-RU"/>
              </w:rPr>
              <w:t xml:space="preserve"> </w:t>
            </w:r>
            <w:r w:rsidRPr="00B3675F">
              <w:rPr>
                <w:rFonts w:ascii="Times New Roman" w:eastAsia="Arial Unicode MS" w:hAnsi="Times New Roman"/>
                <w:color w:val="000000"/>
                <w:sz w:val="25"/>
                <w:szCs w:val="25"/>
                <w:lang w:eastAsia="ru-RU"/>
              </w:rPr>
              <w:t>риски:</w:t>
            </w:r>
          </w:p>
          <w:p w:rsidR="004072BC" w:rsidRDefault="001215E8" w:rsidP="004072BC">
            <w:pPr>
              <w:spacing w:after="0" w:line="240" w:lineRule="auto"/>
              <w:ind w:left="-7" w:right="-78" w:firstLine="7"/>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резкое ухудшение состояния эко</w:t>
            </w:r>
            <w:r w:rsidRPr="00B3675F">
              <w:rPr>
                <w:rFonts w:ascii="Times New Roman" w:eastAsia="Arial Unicode MS" w:hAnsi="Times New Roman"/>
                <w:color w:val="000000"/>
                <w:spacing w:val="-12"/>
                <w:sz w:val="25"/>
                <w:szCs w:val="25"/>
                <w:lang w:eastAsia="ru-RU"/>
              </w:rPr>
              <w:t>номики</w:t>
            </w:r>
            <w:r w:rsidRPr="00B3675F">
              <w:rPr>
                <w:rFonts w:ascii="Times New Roman" w:eastAsia="Arial Unicode MS" w:hAnsi="Times New Roman"/>
                <w:color w:val="000000"/>
                <w:sz w:val="25"/>
                <w:szCs w:val="25"/>
                <w:lang w:eastAsia="ru-RU"/>
              </w:rPr>
              <w:t xml:space="preserve"> в</w:t>
            </w:r>
            <w:r w:rsidRPr="00B3675F">
              <w:rPr>
                <w:rFonts w:ascii="Times New Roman" w:eastAsia="Arial Unicode MS" w:hAnsi="Times New Roman"/>
                <w:color w:val="000000"/>
                <w:spacing w:val="-10"/>
                <w:sz w:val="25"/>
                <w:szCs w:val="25"/>
                <w:lang w:eastAsia="ru-RU"/>
              </w:rPr>
              <w:t>следст</w:t>
            </w:r>
            <w:r w:rsidRPr="00B3675F">
              <w:rPr>
                <w:rFonts w:ascii="Times New Roman" w:eastAsia="Arial Unicode MS" w:hAnsi="Times New Roman"/>
                <w:color w:val="000000"/>
                <w:sz w:val="25"/>
                <w:szCs w:val="25"/>
                <w:lang w:eastAsia="ru-RU"/>
              </w:rPr>
              <w:t>вие ф</w:t>
            </w:r>
            <w:r w:rsidRPr="00B3675F">
              <w:rPr>
                <w:rFonts w:ascii="Times New Roman" w:eastAsia="Arial Unicode MS" w:hAnsi="Times New Roman"/>
                <w:color w:val="000000"/>
                <w:spacing w:val="-12"/>
                <w:sz w:val="25"/>
                <w:szCs w:val="25"/>
                <w:lang w:eastAsia="ru-RU"/>
              </w:rPr>
              <w:t>инанс</w:t>
            </w:r>
            <w:r w:rsidR="00E91592" w:rsidRPr="00B3675F">
              <w:rPr>
                <w:rFonts w:ascii="Times New Roman" w:eastAsia="Arial Unicode MS" w:hAnsi="Times New Roman"/>
                <w:color w:val="000000"/>
                <w:spacing w:val="-12"/>
                <w:sz w:val="25"/>
                <w:szCs w:val="25"/>
                <w:lang w:eastAsia="ru-RU"/>
              </w:rPr>
              <w:t>ово</w:t>
            </w:r>
            <w:r w:rsidR="00E91592" w:rsidRPr="00B3675F">
              <w:rPr>
                <w:rFonts w:ascii="Times New Roman" w:eastAsia="Arial Unicode MS" w:hAnsi="Times New Roman"/>
                <w:color w:val="000000"/>
                <w:sz w:val="25"/>
                <w:szCs w:val="25"/>
                <w:lang w:eastAsia="ru-RU"/>
              </w:rPr>
              <w:t>го и экономического кризиса;</w:t>
            </w:r>
          </w:p>
          <w:p w:rsidR="001215E8" w:rsidRPr="00B3675F" w:rsidRDefault="001215E8" w:rsidP="004072BC">
            <w:pPr>
              <w:spacing w:after="0" w:line="240" w:lineRule="auto"/>
              <w:ind w:left="-7" w:right="-78" w:firstLine="7"/>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природные и техногенные катастрофы и катаклизмы</w:t>
            </w:r>
          </w:p>
        </w:tc>
        <w:tc>
          <w:tcPr>
            <w:tcW w:w="1417"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1215E8" w:rsidRPr="00B3675F" w:rsidRDefault="001215E8" w:rsidP="00B3675F">
            <w:pPr>
              <w:spacing w:after="0" w:line="240" w:lineRule="auto"/>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z w:val="25"/>
                <w:szCs w:val="25"/>
                <w:lang w:eastAsia="ru-RU"/>
              </w:rPr>
              <w:t>высокий</w:t>
            </w:r>
          </w:p>
        </w:tc>
        <w:tc>
          <w:tcPr>
            <w:tcW w:w="3968" w:type="dxa"/>
            <w:tcBorders>
              <w:top w:val="single" w:sz="8" w:space="0" w:color="000000"/>
              <w:left w:val="single" w:sz="8" w:space="0" w:color="000000"/>
              <w:bottom w:val="single" w:sz="8" w:space="0" w:color="000000"/>
              <w:right w:val="single" w:sz="8" w:space="0" w:color="000000"/>
            </w:tcBorders>
            <w:tcMar>
              <w:top w:w="0" w:type="dxa"/>
              <w:left w:w="149" w:type="dxa"/>
              <w:bottom w:w="0" w:type="dxa"/>
              <w:right w:w="149" w:type="dxa"/>
            </w:tcMar>
            <w:hideMark/>
          </w:tcPr>
          <w:p w:rsidR="001215E8" w:rsidRPr="00B3675F" w:rsidRDefault="001215E8" w:rsidP="00B3675F">
            <w:pPr>
              <w:spacing w:after="0" w:line="240" w:lineRule="auto"/>
              <w:ind w:right="-150"/>
              <w:jc w:val="both"/>
              <w:textAlignment w:val="baseline"/>
              <w:rPr>
                <w:rFonts w:ascii="Times New Roman" w:eastAsia="Arial Unicode MS" w:hAnsi="Times New Roman"/>
                <w:color w:val="000000"/>
                <w:sz w:val="25"/>
                <w:szCs w:val="25"/>
                <w:lang w:eastAsia="ru-RU"/>
              </w:rPr>
            </w:pPr>
            <w:r w:rsidRPr="00B3675F">
              <w:rPr>
                <w:rFonts w:ascii="Times New Roman" w:eastAsia="Arial Unicode MS" w:hAnsi="Times New Roman"/>
                <w:color w:val="000000"/>
                <w:spacing w:val="-12"/>
                <w:sz w:val="25"/>
                <w:szCs w:val="25"/>
                <w:lang w:eastAsia="ru-RU"/>
              </w:rPr>
              <w:t>осуще</w:t>
            </w:r>
            <w:r w:rsidRPr="00B3675F">
              <w:rPr>
                <w:rFonts w:ascii="Times New Roman" w:eastAsia="Arial Unicode MS" w:hAnsi="Times New Roman"/>
                <w:color w:val="000000"/>
                <w:sz w:val="25"/>
                <w:szCs w:val="25"/>
                <w:lang w:eastAsia="ru-RU"/>
              </w:rPr>
              <w:t>ствление пр</w:t>
            </w:r>
            <w:r w:rsidRPr="00B3675F">
              <w:rPr>
                <w:rFonts w:ascii="Times New Roman" w:eastAsia="Arial Unicode MS" w:hAnsi="Times New Roman"/>
                <w:color w:val="000000"/>
                <w:spacing w:val="-12"/>
                <w:sz w:val="25"/>
                <w:szCs w:val="25"/>
                <w:lang w:eastAsia="ru-RU"/>
              </w:rPr>
              <w:t>огнозирован</w:t>
            </w:r>
            <w:r w:rsidRPr="00B3675F">
              <w:rPr>
                <w:rFonts w:ascii="Times New Roman" w:eastAsia="Arial Unicode MS" w:hAnsi="Times New Roman"/>
                <w:color w:val="000000"/>
                <w:sz w:val="25"/>
                <w:szCs w:val="25"/>
                <w:lang w:eastAsia="ru-RU"/>
              </w:rPr>
              <w:t>ия социально-экономического развития с учетом возможного ухудшения экономической ситуации</w:t>
            </w:r>
          </w:p>
        </w:tc>
      </w:tr>
    </w:tbl>
    <w:p w:rsidR="004072BC" w:rsidRDefault="004072BC" w:rsidP="00E91592">
      <w:pPr>
        <w:shd w:val="clear" w:color="auto" w:fill="FFFFFF"/>
        <w:spacing w:after="0" w:line="240" w:lineRule="auto"/>
        <w:ind w:firstLine="708"/>
        <w:jc w:val="both"/>
        <w:textAlignment w:val="baseline"/>
        <w:rPr>
          <w:rFonts w:ascii="Times New Roman" w:eastAsia="Arial Unicode MS" w:hAnsi="Times New Roman"/>
          <w:color w:val="000000"/>
          <w:sz w:val="28"/>
          <w:szCs w:val="28"/>
          <w:lang w:eastAsia="ru-RU"/>
        </w:rPr>
      </w:pPr>
    </w:p>
    <w:p w:rsidR="001215E8" w:rsidRPr="004072BC" w:rsidRDefault="001215E8" w:rsidP="004072BC">
      <w:pPr>
        <w:suppressAutoHyphens/>
        <w:spacing w:after="0" w:line="240" w:lineRule="auto"/>
        <w:ind w:firstLine="709"/>
        <w:jc w:val="both"/>
        <w:rPr>
          <w:rFonts w:ascii="Times New Roman" w:hAnsi="Times New Roman" w:cs="Times New Roman"/>
          <w:sz w:val="28"/>
          <w:szCs w:val="28"/>
          <w:lang w:eastAsia="ru-RU"/>
        </w:rPr>
      </w:pPr>
      <w:r w:rsidRPr="004072BC">
        <w:rPr>
          <w:rFonts w:ascii="Times New Roman" w:hAnsi="Times New Roman" w:cs="Times New Roman"/>
          <w:sz w:val="28"/>
          <w:szCs w:val="28"/>
          <w:lang w:eastAsia="ru-RU"/>
        </w:rPr>
        <w:t xml:space="preserve">Таким образом, из вышеперечисленных рисков наибольшее отрицательное влияние на реализацию Программы может оказать воздействие финансовых </w:t>
      </w:r>
      <w:r w:rsidR="004072BC" w:rsidRPr="004072BC">
        <w:rPr>
          <w:rFonts w:ascii="Times New Roman" w:hAnsi="Times New Roman" w:cs="Times New Roman"/>
          <w:sz w:val="28"/>
          <w:szCs w:val="28"/>
          <w:lang w:eastAsia="ru-RU"/>
        </w:rPr>
        <w:t xml:space="preserve">                </w:t>
      </w:r>
      <w:r w:rsidRPr="004072BC">
        <w:rPr>
          <w:rFonts w:ascii="Times New Roman" w:hAnsi="Times New Roman" w:cs="Times New Roman"/>
          <w:sz w:val="28"/>
          <w:szCs w:val="28"/>
          <w:lang w:eastAsia="ru-RU"/>
        </w:rPr>
        <w:t>и непредвиденных рисков, которые содержат угрозу срыва реализации Программы. Поскольку в рамках реализации Программы практически отсутствуют рычаги управления непредвиденными рисками, наибольшее внимание будет уделяться управлению финансовыми рисками.</w:t>
      </w:r>
    </w:p>
    <w:p w:rsidR="001215E8" w:rsidRPr="004072BC" w:rsidRDefault="001215E8" w:rsidP="004072BC">
      <w:pPr>
        <w:suppressAutoHyphens/>
        <w:spacing w:after="0" w:line="240" w:lineRule="auto"/>
        <w:ind w:firstLine="709"/>
        <w:jc w:val="both"/>
        <w:rPr>
          <w:rFonts w:ascii="Times New Roman" w:hAnsi="Times New Roman" w:cs="Times New Roman"/>
          <w:sz w:val="28"/>
          <w:szCs w:val="28"/>
          <w:lang w:eastAsia="ru-RU"/>
        </w:rPr>
      </w:pPr>
      <w:r w:rsidRPr="004072BC">
        <w:rPr>
          <w:rFonts w:ascii="Times New Roman" w:hAnsi="Times New Roman" w:cs="Times New Roman"/>
          <w:sz w:val="28"/>
          <w:szCs w:val="28"/>
          <w:lang w:eastAsia="ru-RU"/>
        </w:rPr>
        <w:t xml:space="preserve">Преодоление рисков может быть осуществлено путем сохранения устойчивого финансирования отрасли, в том числе за счет обоснования необходимых объемов ресурсного обеспечения Программы за счет средств областного и местного бюджетов, ежегодного уточнения финансирования Программы. </w:t>
      </w:r>
    </w:p>
    <w:p w:rsidR="001215E8" w:rsidRPr="004072BC" w:rsidRDefault="001215E8" w:rsidP="004072BC">
      <w:pPr>
        <w:suppressAutoHyphens/>
        <w:spacing w:after="0" w:line="240" w:lineRule="auto"/>
        <w:ind w:firstLine="709"/>
        <w:jc w:val="both"/>
        <w:rPr>
          <w:rFonts w:ascii="Times New Roman" w:hAnsi="Times New Roman" w:cs="Times New Roman"/>
          <w:sz w:val="28"/>
          <w:szCs w:val="28"/>
          <w:lang w:eastAsia="ru-RU"/>
        </w:rPr>
      </w:pPr>
      <w:r w:rsidRPr="004072BC">
        <w:rPr>
          <w:rFonts w:ascii="Times New Roman" w:hAnsi="Times New Roman" w:cs="Times New Roman"/>
          <w:sz w:val="28"/>
          <w:szCs w:val="28"/>
          <w:lang w:eastAsia="ru-RU"/>
        </w:rPr>
        <w:t>Для минимизации риска будет осуществляться:</w:t>
      </w:r>
    </w:p>
    <w:p w:rsidR="001215E8" w:rsidRPr="004072BC" w:rsidRDefault="004072BC" w:rsidP="004072BC">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001215E8" w:rsidRPr="004072BC">
        <w:rPr>
          <w:rFonts w:ascii="Times New Roman" w:hAnsi="Times New Roman" w:cs="Times New Roman"/>
          <w:sz w:val="28"/>
          <w:szCs w:val="28"/>
          <w:lang w:eastAsia="ru-RU"/>
        </w:rPr>
        <w:t xml:space="preserve"> своевременная корректировка перечня основных мероприятий и целевых показателей (индикаторов) муниципальной программы;</w:t>
      </w:r>
    </w:p>
    <w:p w:rsidR="001215E8" w:rsidRPr="004072BC" w:rsidRDefault="004072BC" w:rsidP="004072BC">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215E8" w:rsidRPr="004072BC">
        <w:rPr>
          <w:rFonts w:ascii="Times New Roman" w:hAnsi="Times New Roman" w:cs="Times New Roman"/>
          <w:sz w:val="28"/>
          <w:szCs w:val="28"/>
        </w:rPr>
        <w:t xml:space="preserve"> регулярный мониторинг и оценка эффективности реализации мероприятий муниципальной программы, </w:t>
      </w:r>
      <w:proofErr w:type="gramStart"/>
      <w:r w:rsidR="001215E8" w:rsidRPr="004072BC">
        <w:rPr>
          <w:rFonts w:ascii="Times New Roman" w:hAnsi="Times New Roman" w:cs="Times New Roman"/>
          <w:sz w:val="28"/>
          <w:szCs w:val="28"/>
          <w:lang w:eastAsia="ru-RU"/>
        </w:rPr>
        <w:t>контроль за</w:t>
      </w:r>
      <w:proofErr w:type="gramEnd"/>
      <w:r w:rsidR="001215E8" w:rsidRPr="004072BC">
        <w:rPr>
          <w:rFonts w:ascii="Times New Roman" w:hAnsi="Times New Roman" w:cs="Times New Roman"/>
          <w:sz w:val="28"/>
          <w:szCs w:val="28"/>
          <w:lang w:eastAsia="ru-RU"/>
        </w:rPr>
        <w:t xml:space="preserve"> целевым использованием бюджетных средств</w:t>
      </w:r>
      <w:r w:rsidR="001215E8" w:rsidRPr="004072BC">
        <w:rPr>
          <w:rFonts w:ascii="Times New Roman" w:hAnsi="Times New Roman" w:cs="Times New Roman"/>
          <w:sz w:val="28"/>
          <w:szCs w:val="28"/>
        </w:rPr>
        <w:t>.</w:t>
      </w:r>
    </w:p>
    <w:p w:rsidR="00E33D02" w:rsidRPr="00EC7EC8" w:rsidRDefault="00E33D02" w:rsidP="004072BC">
      <w:pPr>
        <w:suppressAutoHyphens/>
        <w:spacing w:after="0" w:line="240" w:lineRule="auto"/>
        <w:ind w:firstLine="709"/>
        <w:jc w:val="both"/>
        <w:rPr>
          <w:rFonts w:ascii="Times New Roman" w:hAnsi="Times New Roman" w:cs="Times New Roman"/>
          <w:sz w:val="20"/>
          <w:szCs w:val="28"/>
          <w:lang w:eastAsia="ru-RU"/>
        </w:rPr>
      </w:pPr>
    </w:p>
    <w:p w:rsidR="004072BC" w:rsidRDefault="00E33D02" w:rsidP="004072BC">
      <w:pPr>
        <w:suppressAutoHyphens/>
        <w:spacing w:after="0" w:line="240" w:lineRule="auto"/>
        <w:ind w:firstLine="709"/>
        <w:jc w:val="center"/>
        <w:rPr>
          <w:rFonts w:ascii="Times New Roman" w:hAnsi="Times New Roman" w:cs="Times New Roman"/>
          <w:sz w:val="28"/>
          <w:szCs w:val="28"/>
        </w:rPr>
      </w:pPr>
      <w:r w:rsidRPr="004072BC">
        <w:rPr>
          <w:rFonts w:ascii="Times New Roman" w:hAnsi="Times New Roman" w:cs="Times New Roman"/>
          <w:sz w:val="28"/>
          <w:szCs w:val="28"/>
        </w:rPr>
        <w:t>Р</w:t>
      </w:r>
      <w:r w:rsidR="004072BC" w:rsidRPr="004072BC">
        <w:rPr>
          <w:rFonts w:ascii="Times New Roman" w:hAnsi="Times New Roman" w:cs="Times New Roman"/>
          <w:sz w:val="28"/>
          <w:szCs w:val="28"/>
        </w:rPr>
        <w:t>аздел</w:t>
      </w:r>
      <w:r w:rsidRPr="004072BC">
        <w:rPr>
          <w:rFonts w:ascii="Times New Roman" w:hAnsi="Times New Roman" w:cs="Times New Roman"/>
          <w:sz w:val="28"/>
          <w:szCs w:val="28"/>
        </w:rPr>
        <w:t xml:space="preserve"> </w:t>
      </w:r>
      <w:r w:rsidR="00685E67">
        <w:rPr>
          <w:rFonts w:ascii="Times New Roman" w:hAnsi="Times New Roman" w:cs="Times New Roman"/>
          <w:sz w:val="28"/>
          <w:szCs w:val="28"/>
        </w:rPr>
        <w:t>8</w:t>
      </w:r>
      <w:r w:rsidRPr="004072BC">
        <w:rPr>
          <w:rFonts w:ascii="Times New Roman" w:hAnsi="Times New Roman" w:cs="Times New Roman"/>
          <w:sz w:val="28"/>
          <w:szCs w:val="28"/>
        </w:rPr>
        <w:t>.</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 xml:space="preserve"> Информация по ресурсному обеспечению</w:t>
      </w:r>
    </w:p>
    <w:p w:rsidR="00E33D02" w:rsidRPr="004072BC" w:rsidRDefault="00E33D02" w:rsidP="004072BC">
      <w:pPr>
        <w:suppressAutoHyphens/>
        <w:spacing w:after="0" w:line="240" w:lineRule="auto"/>
        <w:ind w:firstLine="709"/>
        <w:jc w:val="center"/>
        <w:rPr>
          <w:rFonts w:ascii="Times New Roman" w:hAnsi="Times New Roman" w:cs="Times New Roman"/>
          <w:sz w:val="28"/>
          <w:szCs w:val="28"/>
        </w:rPr>
      </w:pPr>
      <w:r w:rsidRPr="004072BC">
        <w:rPr>
          <w:rFonts w:ascii="Times New Roman" w:hAnsi="Times New Roman" w:cs="Times New Roman"/>
          <w:sz w:val="28"/>
          <w:szCs w:val="28"/>
        </w:rPr>
        <w:t xml:space="preserve"> муниципальной программы</w:t>
      </w:r>
    </w:p>
    <w:p w:rsidR="00E33D02" w:rsidRPr="00EC7EC8" w:rsidRDefault="00E33D02" w:rsidP="004072BC">
      <w:pPr>
        <w:suppressAutoHyphens/>
        <w:spacing w:after="0" w:line="240" w:lineRule="auto"/>
        <w:ind w:firstLine="709"/>
        <w:jc w:val="center"/>
        <w:rPr>
          <w:rFonts w:ascii="Times New Roman" w:hAnsi="Times New Roman" w:cs="Times New Roman"/>
          <w:b/>
          <w:sz w:val="20"/>
          <w:szCs w:val="28"/>
        </w:rPr>
      </w:pP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36.</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Объем и источники финансирования Программы подлежат ежегодной корректировке при формировании бюджетов всех уровней.</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Итого за счет всех бюджетов 2014-201</w:t>
      </w:r>
      <w:r w:rsidR="00EE6207" w:rsidRPr="004072BC">
        <w:rPr>
          <w:rFonts w:ascii="Times New Roman" w:hAnsi="Times New Roman" w:cs="Times New Roman"/>
          <w:sz w:val="28"/>
          <w:szCs w:val="28"/>
        </w:rPr>
        <w:t>7</w:t>
      </w:r>
      <w:r w:rsidRPr="004072BC">
        <w:rPr>
          <w:rFonts w:ascii="Times New Roman" w:hAnsi="Times New Roman" w:cs="Times New Roman"/>
          <w:sz w:val="28"/>
          <w:szCs w:val="28"/>
        </w:rPr>
        <w:t xml:space="preserve"> годы – </w:t>
      </w:r>
      <w:r w:rsidR="00AF2709" w:rsidRPr="004072BC">
        <w:rPr>
          <w:rFonts w:ascii="Times New Roman" w:hAnsi="Times New Roman" w:cs="Times New Roman"/>
          <w:sz w:val="28"/>
          <w:szCs w:val="28"/>
        </w:rPr>
        <w:t>2</w:t>
      </w:r>
      <w:r w:rsidR="00EE6207" w:rsidRPr="004072BC">
        <w:rPr>
          <w:rFonts w:ascii="Times New Roman" w:hAnsi="Times New Roman" w:cs="Times New Roman"/>
          <w:sz w:val="28"/>
          <w:szCs w:val="28"/>
        </w:rPr>
        <w:t>3</w:t>
      </w:r>
      <w:r w:rsidR="00AF2709" w:rsidRPr="004072BC">
        <w:rPr>
          <w:rFonts w:ascii="Times New Roman" w:hAnsi="Times New Roman" w:cs="Times New Roman"/>
          <w:sz w:val="28"/>
          <w:szCs w:val="28"/>
        </w:rPr>
        <w:t>0 </w:t>
      </w:r>
      <w:r w:rsidR="0018137C" w:rsidRPr="004072BC">
        <w:rPr>
          <w:rFonts w:ascii="Times New Roman" w:hAnsi="Times New Roman" w:cs="Times New Roman"/>
          <w:sz w:val="28"/>
          <w:szCs w:val="28"/>
        </w:rPr>
        <w:t>86</w:t>
      </w:r>
      <w:r w:rsidR="002A3C42" w:rsidRPr="004072BC">
        <w:rPr>
          <w:rFonts w:ascii="Times New Roman" w:hAnsi="Times New Roman" w:cs="Times New Roman"/>
          <w:sz w:val="28"/>
          <w:szCs w:val="28"/>
        </w:rPr>
        <w:t>7</w:t>
      </w:r>
      <w:r w:rsidR="00AF2709" w:rsidRPr="004072BC">
        <w:rPr>
          <w:rFonts w:ascii="Times New Roman" w:hAnsi="Times New Roman" w:cs="Times New Roman"/>
          <w:sz w:val="28"/>
          <w:szCs w:val="28"/>
        </w:rPr>
        <w:t>,</w:t>
      </w:r>
      <w:r w:rsidR="0018137C" w:rsidRPr="004072BC">
        <w:rPr>
          <w:rFonts w:ascii="Times New Roman" w:hAnsi="Times New Roman" w:cs="Times New Roman"/>
          <w:sz w:val="28"/>
          <w:szCs w:val="28"/>
        </w:rPr>
        <w:t>68</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 xml:space="preserve">Областной бюджет – всего – </w:t>
      </w:r>
      <w:r w:rsidR="002A3C42" w:rsidRPr="004072BC">
        <w:rPr>
          <w:rFonts w:ascii="Times New Roman" w:hAnsi="Times New Roman" w:cs="Times New Roman"/>
          <w:sz w:val="28"/>
          <w:szCs w:val="28"/>
        </w:rPr>
        <w:t>221 </w:t>
      </w:r>
      <w:r w:rsidR="0018137C" w:rsidRPr="004072BC">
        <w:rPr>
          <w:rFonts w:ascii="Times New Roman" w:hAnsi="Times New Roman" w:cs="Times New Roman"/>
          <w:sz w:val="28"/>
          <w:szCs w:val="28"/>
        </w:rPr>
        <w:t>886</w:t>
      </w:r>
      <w:r w:rsidR="002A3C42" w:rsidRPr="004072BC">
        <w:rPr>
          <w:rFonts w:ascii="Times New Roman" w:hAnsi="Times New Roman" w:cs="Times New Roman"/>
          <w:sz w:val="28"/>
          <w:szCs w:val="28"/>
        </w:rPr>
        <w:t>,</w:t>
      </w:r>
      <w:r w:rsidR="0018137C" w:rsidRPr="004072BC">
        <w:rPr>
          <w:rFonts w:ascii="Times New Roman" w:hAnsi="Times New Roman" w:cs="Times New Roman"/>
          <w:sz w:val="28"/>
          <w:szCs w:val="28"/>
        </w:rPr>
        <w:t>78</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 в том числе:</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 xml:space="preserve">2014 год – </w:t>
      </w:r>
      <w:r w:rsidR="00AF2709" w:rsidRPr="004072BC">
        <w:rPr>
          <w:rFonts w:ascii="Times New Roman" w:hAnsi="Times New Roman" w:cs="Times New Roman"/>
          <w:sz w:val="28"/>
          <w:szCs w:val="28"/>
        </w:rPr>
        <w:t>70 </w:t>
      </w:r>
      <w:r w:rsidR="0018137C" w:rsidRPr="004072BC">
        <w:rPr>
          <w:rFonts w:ascii="Times New Roman" w:hAnsi="Times New Roman" w:cs="Times New Roman"/>
          <w:sz w:val="28"/>
          <w:szCs w:val="28"/>
        </w:rPr>
        <w:t>735</w:t>
      </w:r>
      <w:r w:rsidR="00AF2709" w:rsidRPr="004072BC">
        <w:rPr>
          <w:rFonts w:ascii="Times New Roman" w:hAnsi="Times New Roman" w:cs="Times New Roman"/>
          <w:sz w:val="28"/>
          <w:szCs w:val="28"/>
        </w:rPr>
        <w:t>,</w:t>
      </w:r>
      <w:r w:rsidR="0018137C" w:rsidRPr="004072BC">
        <w:rPr>
          <w:rFonts w:ascii="Times New Roman" w:hAnsi="Times New Roman" w:cs="Times New Roman"/>
          <w:sz w:val="28"/>
          <w:szCs w:val="28"/>
        </w:rPr>
        <w:t>08</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 xml:space="preserve">2015 год – </w:t>
      </w:r>
      <w:r w:rsidR="002A3C42" w:rsidRPr="004072BC">
        <w:rPr>
          <w:rFonts w:ascii="Times New Roman" w:hAnsi="Times New Roman" w:cs="Times New Roman"/>
          <w:sz w:val="28"/>
          <w:szCs w:val="28"/>
        </w:rPr>
        <w:t>50 383,90</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 xml:space="preserve">2016 год – </w:t>
      </w:r>
      <w:r w:rsidR="002A3C42" w:rsidRPr="004072BC">
        <w:rPr>
          <w:rFonts w:ascii="Times New Roman" w:hAnsi="Times New Roman" w:cs="Times New Roman"/>
          <w:sz w:val="28"/>
          <w:szCs w:val="28"/>
        </w:rPr>
        <w:t>50 383,90 тыс.</w:t>
      </w:r>
      <w:r w:rsidR="004072BC">
        <w:rPr>
          <w:rFonts w:ascii="Times New Roman" w:hAnsi="Times New Roman" w:cs="Times New Roman"/>
          <w:sz w:val="28"/>
          <w:szCs w:val="28"/>
        </w:rPr>
        <w:t xml:space="preserve"> </w:t>
      </w:r>
      <w:r w:rsidR="002A3C42" w:rsidRPr="004072BC">
        <w:rPr>
          <w:rFonts w:ascii="Times New Roman" w:hAnsi="Times New Roman" w:cs="Times New Roman"/>
          <w:sz w:val="28"/>
          <w:szCs w:val="28"/>
        </w:rPr>
        <w:t>руб.;</w:t>
      </w:r>
    </w:p>
    <w:p w:rsidR="002A3C42" w:rsidRPr="004072BC" w:rsidRDefault="002A3C4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2017 год – 50 383,90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 xml:space="preserve">Местный бюджет – всего – </w:t>
      </w:r>
      <w:r w:rsidR="002A3C42" w:rsidRPr="004072BC">
        <w:rPr>
          <w:rFonts w:ascii="Times New Roman" w:hAnsi="Times New Roman" w:cs="Times New Roman"/>
          <w:sz w:val="28"/>
          <w:szCs w:val="28"/>
        </w:rPr>
        <w:t>8 980,9</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 в том числе:</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 xml:space="preserve">2014 год </w:t>
      </w:r>
      <w:r w:rsidR="00AF2709" w:rsidRPr="004072BC">
        <w:rPr>
          <w:rFonts w:ascii="Times New Roman" w:hAnsi="Times New Roman" w:cs="Times New Roman"/>
          <w:sz w:val="28"/>
          <w:szCs w:val="28"/>
        </w:rPr>
        <w:t xml:space="preserve"> </w:t>
      </w:r>
      <w:r w:rsidRPr="004072BC">
        <w:rPr>
          <w:rFonts w:ascii="Times New Roman" w:hAnsi="Times New Roman" w:cs="Times New Roman"/>
          <w:sz w:val="28"/>
          <w:szCs w:val="28"/>
        </w:rPr>
        <w:t xml:space="preserve">– </w:t>
      </w:r>
      <w:r w:rsidR="00AF2709" w:rsidRPr="004072BC">
        <w:rPr>
          <w:rFonts w:ascii="Times New Roman" w:hAnsi="Times New Roman" w:cs="Times New Roman"/>
          <w:sz w:val="28"/>
          <w:szCs w:val="28"/>
        </w:rPr>
        <w:t xml:space="preserve"> 8 530,9</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 xml:space="preserve">2015 год – </w:t>
      </w:r>
      <w:r w:rsidR="002A3C42" w:rsidRPr="004072BC">
        <w:rPr>
          <w:rFonts w:ascii="Times New Roman" w:hAnsi="Times New Roman" w:cs="Times New Roman"/>
          <w:sz w:val="28"/>
          <w:szCs w:val="28"/>
        </w:rPr>
        <w:t xml:space="preserve">     450,0</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По годам реализации:</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lastRenderedPageBreak/>
        <w:t xml:space="preserve">2014 год всего </w:t>
      </w:r>
      <w:r w:rsidR="000E48DD" w:rsidRPr="004072BC">
        <w:rPr>
          <w:rFonts w:ascii="Times New Roman" w:hAnsi="Times New Roman" w:cs="Times New Roman"/>
          <w:sz w:val="28"/>
          <w:szCs w:val="28"/>
        </w:rPr>
        <w:t>79 </w:t>
      </w:r>
      <w:r w:rsidR="0018137C" w:rsidRPr="004072BC">
        <w:rPr>
          <w:rFonts w:ascii="Times New Roman" w:hAnsi="Times New Roman" w:cs="Times New Roman"/>
          <w:sz w:val="28"/>
          <w:szCs w:val="28"/>
        </w:rPr>
        <w:t>265</w:t>
      </w:r>
      <w:r w:rsidR="000E48DD" w:rsidRPr="004072BC">
        <w:rPr>
          <w:rFonts w:ascii="Times New Roman" w:hAnsi="Times New Roman" w:cs="Times New Roman"/>
          <w:sz w:val="28"/>
          <w:szCs w:val="28"/>
        </w:rPr>
        <w:t>,</w:t>
      </w:r>
      <w:r w:rsidR="0018137C" w:rsidRPr="004072BC">
        <w:rPr>
          <w:rFonts w:ascii="Times New Roman" w:hAnsi="Times New Roman" w:cs="Times New Roman"/>
          <w:sz w:val="28"/>
          <w:szCs w:val="28"/>
        </w:rPr>
        <w:t>98</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 в том числе:</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 xml:space="preserve">средства местного бюджета </w:t>
      </w:r>
      <w:r w:rsidR="000E48DD" w:rsidRPr="004072BC">
        <w:rPr>
          <w:rFonts w:ascii="Times New Roman" w:hAnsi="Times New Roman" w:cs="Times New Roman"/>
          <w:sz w:val="28"/>
          <w:szCs w:val="28"/>
        </w:rPr>
        <w:t>8 530,90</w:t>
      </w:r>
      <w:r w:rsidR="00ED59CF" w:rsidRPr="004072BC">
        <w:rPr>
          <w:rFonts w:ascii="Times New Roman" w:hAnsi="Times New Roman" w:cs="Times New Roman"/>
          <w:sz w:val="28"/>
          <w:szCs w:val="28"/>
        </w:rPr>
        <w:t xml:space="preserve"> </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 xml:space="preserve">средства областного бюджета </w:t>
      </w:r>
      <w:r w:rsidR="000E48DD" w:rsidRPr="004072BC">
        <w:rPr>
          <w:rFonts w:ascii="Times New Roman" w:hAnsi="Times New Roman" w:cs="Times New Roman"/>
          <w:sz w:val="28"/>
          <w:szCs w:val="28"/>
        </w:rPr>
        <w:t>70 </w:t>
      </w:r>
      <w:r w:rsidR="0018137C" w:rsidRPr="004072BC">
        <w:rPr>
          <w:rFonts w:ascii="Times New Roman" w:hAnsi="Times New Roman" w:cs="Times New Roman"/>
          <w:sz w:val="28"/>
          <w:szCs w:val="28"/>
        </w:rPr>
        <w:t>73</w:t>
      </w:r>
      <w:r w:rsidR="000E48DD" w:rsidRPr="004072BC">
        <w:rPr>
          <w:rFonts w:ascii="Times New Roman" w:hAnsi="Times New Roman" w:cs="Times New Roman"/>
          <w:sz w:val="28"/>
          <w:szCs w:val="28"/>
        </w:rPr>
        <w:t>5,</w:t>
      </w:r>
      <w:r w:rsidR="0018137C" w:rsidRPr="004072BC">
        <w:rPr>
          <w:rFonts w:ascii="Times New Roman" w:hAnsi="Times New Roman" w:cs="Times New Roman"/>
          <w:sz w:val="28"/>
          <w:szCs w:val="28"/>
        </w:rPr>
        <w:t>08</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 xml:space="preserve">2015 год всего </w:t>
      </w:r>
      <w:r w:rsidR="002A3C42" w:rsidRPr="004072BC">
        <w:rPr>
          <w:rFonts w:ascii="Times New Roman" w:hAnsi="Times New Roman" w:cs="Times New Roman"/>
          <w:sz w:val="28"/>
          <w:szCs w:val="28"/>
        </w:rPr>
        <w:t>50 833,9</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 в том числе:</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 xml:space="preserve">средства местного бюджета  </w:t>
      </w:r>
      <w:r w:rsidR="002A3C42" w:rsidRPr="004072BC">
        <w:rPr>
          <w:rFonts w:ascii="Times New Roman" w:hAnsi="Times New Roman" w:cs="Times New Roman"/>
          <w:sz w:val="28"/>
          <w:szCs w:val="28"/>
        </w:rPr>
        <w:t>450,0</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 xml:space="preserve">средства областного бюджета </w:t>
      </w:r>
      <w:r w:rsidR="002A3C42" w:rsidRPr="004072BC">
        <w:rPr>
          <w:rFonts w:ascii="Times New Roman" w:hAnsi="Times New Roman" w:cs="Times New Roman"/>
          <w:sz w:val="28"/>
          <w:szCs w:val="28"/>
        </w:rPr>
        <w:t>50 383,9</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 xml:space="preserve">2016 год  всего  </w:t>
      </w:r>
      <w:r w:rsidR="002A3C42" w:rsidRPr="004072BC">
        <w:rPr>
          <w:rFonts w:ascii="Times New Roman" w:hAnsi="Times New Roman" w:cs="Times New Roman"/>
          <w:sz w:val="28"/>
          <w:szCs w:val="28"/>
        </w:rPr>
        <w:t>50 383,9</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 в том числе:</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сред</w:t>
      </w:r>
      <w:r w:rsidR="002A3C42" w:rsidRPr="004072BC">
        <w:rPr>
          <w:rFonts w:ascii="Times New Roman" w:hAnsi="Times New Roman" w:cs="Times New Roman"/>
          <w:sz w:val="28"/>
          <w:szCs w:val="28"/>
        </w:rPr>
        <w:t>ства областного бюджета 50 383,9</w:t>
      </w:r>
      <w:r w:rsidRPr="004072BC">
        <w:rPr>
          <w:rFonts w:ascii="Times New Roman" w:hAnsi="Times New Roman" w:cs="Times New Roman"/>
          <w:sz w:val="28"/>
          <w:szCs w:val="28"/>
        </w:rPr>
        <w:t xml:space="preserve">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w:t>
      </w:r>
      <w:r w:rsidR="002A3C42" w:rsidRPr="004072BC">
        <w:rPr>
          <w:rFonts w:ascii="Times New Roman" w:hAnsi="Times New Roman" w:cs="Times New Roman"/>
          <w:sz w:val="28"/>
          <w:szCs w:val="28"/>
        </w:rPr>
        <w:t>;</w:t>
      </w:r>
    </w:p>
    <w:p w:rsidR="002A3C42" w:rsidRPr="004072BC" w:rsidRDefault="002A3C4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2017 год  всего  50 383,9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 в том числе:</w:t>
      </w:r>
    </w:p>
    <w:p w:rsidR="002A3C42" w:rsidRPr="004072BC" w:rsidRDefault="002A3C4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средства областного бюджета 50 383,9 тыс.</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руб.</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При изменении объемов бюджетного финансирования Программы ответственный исполнитель Программы в установленном порядке уточняет объемы финансирования за счет средств бюджетов, а также мероприятия Программы.</w:t>
      </w:r>
    </w:p>
    <w:p w:rsidR="001215E8" w:rsidRPr="00EC7EC8" w:rsidRDefault="001215E8" w:rsidP="004072BC">
      <w:pPr>
        <w:suppressAutoHyphens/>
        <w:spacing w:after="0" w:line="240" w:lineRule="auto"/>
        <w:ind w:firstLine="709"/>
        <w:jc w:val="both"/>
        <w:rPr>
          <w:rFonts w:ascii="Times New Roman" w:hAnsi="Times New Roman" w:cs="Times New Roman"/>
          <w:sz w:val="24"/>
          <w:szCs w:val="28"/>
        </w:rPr>
      </w:pPr>
    </w:p>
    <w:p w:rsidR="00E33D02" w:rsidRPr="004072BC" w:rsidRDefault="00E33D02" w:rsidP="004072BC">
      <w:pPr>
        <w:suppressAutoHyphens/>
        <w:spacing w:after="0" w:line="240" w:lineRule="auto"/>
        <w:ind w:firstLine="709"/>
        <w:jc w:val="center"/>
        <w:rPr>
          <w:rFonts w:ascii="Times New Roman" w:hAnsi="Times New Roman" w:cs="Times New Roman"/>
          <w:sz w:val="28"/>
          <w:szCs w:val="28"/>
        </w:rPr>
      </w:pPr>
      <w:r w:rsidRPr="004072BC">
        <w:rPr>
          <w:rFonts w:ascii="Times New Roman" w:hAnsi="Times New Roman" w:cs="Times New Roman"/>
          <w:sz w:val="28"/>
          <w:szCs w:val="28"/>
        </w:rPr>
        <w:t>Р</w:t>
      </w:r>
      <w:r w:rsidR="004072BC" w:rsidRPr="004072BC">
        <w:rPr>
          <w:rFonts w:ascii="Times New Roman" w:hAnsi="Times New Roman" w:cs="Times New Roman"/>
          <w:sz w:val="28"/>
          <w:szCs w:val="28"/>
        </w:rPr>
        <w:t>аздел</w:t>
      </w:r>
      <w:r w:rsidRPr="004072BC">
        <w:rPr>
          <w:rFonts w:ascii="Times New Roman" w:hAnsi="Times New Roman" w:cs="Times New Roman"/>
          <w:sz w:val="28"/>
          <w:szCs w:val="28"/>
        </w:rPr>
        <w:t xml:space="preserve"> </w:t>
      </w:r>
      <w:r w:rsidR="00685E67">
        <w:rPr>
          <w:rFonts w:ascii="Times New Roman" w:hAnsi="Times New Roman" w:cs="Times New Roman"/>
          <w:sz w:val="28"/>
          <w:szCs w:val="28"/>
        </w:rPr>
        <w:t>9</w:t>
      </w:r>
      <w:r w:rsidRPr="004072BC">
        <w:rPr>
          <w:rFonts w:ascii="Times New Roman" w:hAnsi="Times New Roman" w:cs="Times New Roman"/>
          <w:sz w:val="28"/>
          <w:szCs w:val="28"/>
        </w:rPr>
        <w:t>. Методика оценки эффективности муниципальной Программы</w:t>
      </w:r>
    </w:p>
    <w:p w:rsidR="00E33D02" w:rsidRPr="00EC7EC8" w:rsidRDefault="00E33D02" w:rsidP="004072BC">
      <w:pPr>
        <w:suppressAutoHyphens/>
        <w:spacing w:after="0" w:line="240" w:lineRule="auto"/>
        <w:ind w:firstLine="709"/>
        <w:jc w:val="both"/>
        <w:rPr>
          <w:rFonts w:ascii="Times New Roman" w:hAnsi="Times New Roman" w:cs="Times New Roman"/>
          <w:sz w:val="32"/>
          <w:szCs w:val="28"/>
        </w:rPr>
      </w:pP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37.</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 xml:space="preserve">Оценка эффективности муниципальной Программы осуществляется </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 xml:space="preserve">в целях достижения оптимального соотношения затрат, связанных с реализацией муниципальной Программы, и достигнутых результатов, а также обеспечения принципов бюджетной системы Российской Федерации: результативности </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 xml:space="preserve">и эффективности использования бюджетных средств, прозрачности, адресности </w:t>
      </w:r>
      <w:r w:rsidR="004072BC">
        <w:rPr>
          <w:rFonts w:ascii="Times New Roman" w:hAnsi="Times New Roman" w:cs="Times New Roman"/>
          <w:sz w:val="28"/>
          <w:szCs w:val="28"/>
        </w:rPr>
        <w:t xml:space="preserve">               </w:t>
      </w:r>
      <w:r w:rsidRPr="004072BC">
        <w:rPr>
          <w:rFonts w:ascii="Times New Roman" w:hAnsi="Times New Roman" w:cs="Times New Roman"/>
          <w:sz w:val="28"/>
          <w:szCs w:val="28"/>
        </w:rPr>
        <w:t>и целевого характера бюджетных средств.</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Оценка эффективности реализации муниципальной Программы осуществляется ежегодно в течение всего срока ее реализации.</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Для оценки эффективности реализации муниципальной Программы используются показатели результативности (целевые индикаторы), которые отражают выполнение мероприятий по направлениям муниципальной Программы.</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Оценка эффективности реализации муниципальной Программы производится путем сопоставления фактически достигнутых показателей к плановым</w:t>
      </w:r>
      <w:r w:rsidR="00940BA6" w:rsidRPr="004072BC">
        <w:rPr>
          <w:rFonts w:ascii="Times New Roman" w:hAnsi="Times New Roman" w:cs="Times New Roman"/>
          <w:sz w:val="28"/>
          <w:szCs w:val="28"/>
        </w:rPr>
        <w:t xml:space="preserve"> индикаторам, утвержденным муниципальной Программой</w:t>
      </w:r>
      <w:r w:rsidRPr="004072BC">
        <w:rPr>
          <w:rFonts w:ascii="Times New Roman" w:hAnsi="Times New Roman" w:cs="Times New Roman"/>
          <w:sz w:val="28"/>
          <w:szCs w:val="28"/>
        </w:rPr>
        <w:t>.</w:t>
      </w:r>
    </w:p>
    <w:p w:rsidR="00E33D02" w:rsidRPr="004072BC" w:rsidRDefault="00E33D02" w:rsidP="004072BC">
      <w:pPr>
        <w:suppressAutoHyphens/>
        <w:spacing w:after="0" w:line="240" w:lineRule="auto"/>
        <w:ind w:firstLine="709"/>
        <w:jc w:val="both"/>
        <w:rPr>
          <w:rFonts w:ascii="Times New Roman" w:hAnsi="Times New Roman" w:cs="Times New Roman"/>
          <w:sz w:val="28"/>
          <w:szCs w:val="28"/>
        </w:rPr>
      </w:pPr>
      <w:r w:rsidRPr="004072BC">
        <w:rPr>
          <w:rFonts w:ascii="Times New Roman" w:hAnsi="Times New Roman" w:cs="Times New Roman"/>
          <w:sz w:val="28"/>
          <w:szCs w:val="28"/>
        </w:rPr>
        <w:t>Эффективность реализации муниципальной Программы оценивается как отношение фактически достигнутых результатов к плановым индикаторам</w:t>
      </w:r>
      <w:r w:rsidR="00B71021" w:rsidRPr="004072BC">
        <w:rPr>
          <w:rFonts w:ascii="Times New Roman" w:hAnsi="Times New Roman" w:cs="Times New Roman"/>
          <w:sz w:val="28"/>
          <w:szCs w:val="28"/>
        </w:rPr>
        <w:t>, если желаемой тенденцией этих индикаторов является рост</w:t>
      </w:r>
      <w:r w:rsidR="00940BA6" w:rsidRPr="004072BC">
        <w:rPr>
          <w:rFonts w:ascii="Times New Roman" w:hAnsi="Times New Roman" w:cs="Times New Roman"/>
          <w:sz w:val="28"/>
          <w:szCs w:val="28"/>
        </w:rPr>
        <w:t>;</w:t>
      </w:r>
      <w:r w:rsidRPr="004072BC">
        <w:rPr>
          <w:rFonts w:ascii="Times New Roman" w:hAnsi="Times New Roman" w:cs="Times New Roman"/>
          <w:sz w:val="28"/>
          <w:szCs w:val="28"/>
        </w:rPr>
        <w:t xml:space="preserve"> </w:t>
      </w:r>
      <w:r w:rsidR="00B71021" w:rsidRPr="004072BC">
        <w:rPr>
          <w:rFonts w:ascii="Times New Roman" w:hAnsi="Times New Roman" w:cs="Times New Roman"/>
          <w:sz w:val="28"/>
          <w:szCs w:val="28"/>
        </w:rPr>
        <w:t xml:space="preserve">и как отношение плановых индикаторов </w:t>
      </w:r>
      <w:r w:rsidR="00940BA6" w:rsidRPr="004072BC">
        <w:rPr>
          <w:rFonts w:ascii="Times New Roman" w:hAnsi="Times New Roman" w:cs="Times New Roman"/>
          <w:sz w:val="28"/>
          <w:szCs w:val="28"/>
        </w:rPr>
        <w:t xml:space="preserve">к </w:t>
      </w:r>
      <w:r w:rsidR="00B71021" w:rsidRPr="004072BC">
        <w:rPr>
          <w:rFonts w:ascii="Times New Roman" w:hAnsi="Times New Roman" w:cs="Times New Roman"/>
          <w:sz w:val="28"/>
          <w:szCs w:val="28"/>
        </w:rPr>
        <w:t>фактически достигнуты</w:t>
      </w:r>
      <w:r w:rsidR="00940BA6" w:rsidRPr="004072BC">
        <w:rPr>
          <w:rFonts w:ascii="Times New Roman" w:hAnsi="Times New Roman" w:cs="Times New Roman"/>
          <w:sz w:val="28"/>
          <w:szCs w:val="28"/>
        </w:rPr>
        <w:t>м</w:t>
      </w:r>
      <w:r w:rsidR="00B71021" w:rsidRPr="004072BC">
        <w:rPr>
          <w:rFonts w:ascii="Times New Roman" w:hAnsi="Times New Roman" w:cs="Times New Roman"/>
          <w:sz w:val="28"/>
          <w:szCs w:val="28"/>
        </w:rPr>
        <w:t xml:space="preserve"> результат</w:t>
      </w:r>
      <w:r w:rsidR="00940BA6" w:rsidRPr="004072BC">
        <w:rPr>
          <w:rFonts w:ascii="Times New Roman" w:hAnsi="Times New Roman" w:cs="Times New Roman"/>
          <w:sz w:val="28"/>
          <w:szCs w:val="28"/>
        </w:rPr>
        <w:t>ам</w:t>
      </w:r>
      <w:r w:rsidR="00B71021" w:rsidRPr="004072BC">
        <w:rPr>
          <w:rFonts w:ascii="Times New Roman" w:hAnsi="Times New Roman" w:cs="Times New Roman"/>
          <w:sz w:val="28"/>
          <w:szCs w:val="28"/>
        </w:rPr>
        <w:t xml:space="preserve">, если желаемой тенденцией этих индикаторов является </w:t>
      </w:r>
      <w:r w:rsidR="00940BA6" w:rsidRPr="004072BC">
        <w:rPr>
          <w:rFonts w:ascii="Times New Roman" w:hAnsi="Times New Roman" w:cs="Times New Roman"/>
          <w:sz w:val="28"/>
          <w:szCs w:val="28"/>
        </w:rPr>
        <w:t>снижение</w:t>
      </w:r>
      <w:r w:rsidRPr="004072BC">
        <w:rPr>
          <w:rFonts w:ascii="Times New Roman" w:hAnsi="Times New Roman" w:cs="Times New Roman"/>
          <w:sz w:val="28"/>
          <w:szCs w:val="28"/>
        </w:rPr>
        <w:t>, по следующ</w:t>
      </w:r>
      <w:r w:rsidR="00940BA6" w:rsidRPr="004072BC">
        <w:rPr>
          <w:rFonts w:ascii="Times New Roman" w:hAnsi="Times New Roman" w:cs="Times New Roman"/>
          <w:sz w:val="28"/>
          <w:szCs w:val="28"/>
        </w:rPr>
        <w:t>им</w:t>
      </w:r>
      <w:r w:rsidRPr="004072BC">
        <w:rPr>
          <w:rFonts w:ascii="Times New Roman" w:hAnsi="Times New Roman" w:cs="Times New Roman"/>
          <w:sz w:val="28"/>
          <w:szCs w:val="28"/>
        </w:rPr>
        <w:t xml:space="preserve"> формул</w:t>
      </w:r>
      <w:r w:rsidR="00940BA6" w:rsidRPr="004072BC">
        <w:rPr>
          <w:rFonts w:ascii="Times New Roman" w:hAnsi="Times New Roman" w:cs="Times New Roman"/>
          <w:sz w:val="28"/>
          <w:szCs w:val="28"/>
        </w:rPr>
        <w:t>ам</w:t>
      </w:r>
      <w:r w:rsidRPr="004072BC">
        <w:rPr>
          <w:rFonts w:ascii="Times New Roman" w:hAnsi="Times New Roman" w:cs="Times New Roman"/>
          <w:sz w:val="28"/>
          <w:szCs w:val="28"/>
        </w:rPr>
        <w:t xml:space="preserve"> (</w:t>
      </w:r>
      <w:r w:rsidR="004072BC">
        <w:rPr>
          <w:rFonts w:ascii="Times New Roman" w:hAnsi="Times New Roman" w:cs="Times New Roman"/>
          <w:sz w:val="28"/>
          <w:szCs w:val="28"/>
        </w:rPr>
        <w:t>т</w:t>
      </w:r>
      <w:r w:rsidRPr="004072BC">
        <w:rPr>
          <w:rFonts w:ascii="Times New Roman" w:hAnsi="Times New Roman" w:cs="Times New Roman"/>
          <w:sz w:val="28"/>
          <w:szCs w:val="28"/>
        </w:rPr>
        <w:t>аблица №</w:t>
      </w:r>
      <w:r w:rsidR="004072BC">
        <w:rPr>
          <w:rFonts w:ascii="Times New Roman" w:hAnsi="Times New Roman" w:cs="Times New Roman"/>
          <w:sz w:val="28"/>
          <w:szCs w:val="28"/>
        </w:rPr>
        <w:t xml:space="preserve"> </w:t>
      </w:r>
      <w:r w:rsidR="006D3007" w:rsidRPr="004072BC">
        <w:rPr>
          <w:rFonts w:ascii="Times New Roman" w:hAnsi="Times New Roman" w:cs="Times New Roman"/>
          <w:sz w:val="28"/>
          <w:szCs w:val="28"/>
        </w:rPr>
        <w:t>3</w:t>
      </w:r>
      <w:r w:rsidRPr="004072BC">
        <w:rPr>
          <w:rFonts w:ascii="Times New Roman" w:hAnsi="Times New Roman" w:cs="Times New Roman"/>
          <w:sz w:val="28"/>
          <w:szCs w:val="28"/>
        </w:rPr>
        <w:t>,</w:t>
      </w:r>
      <w:r w:rsidR="006D3007" w:rsidRPr="004072BC">
        <w:rPr>
          <w:rFonts w:ascii="Times New Roman" w:hAnsi="Times New Roman" w:cs="Times New Roman"/>
          <w:sz w:val="28"/>
          <w:szCs w:val="28"/>
        </w:rPr>
        <w:t>4</w:t>
      </w:r>
      <w:r w:rsidRPr="004072BC">
        <w:rPr>
          <w:rFonts w:ascii="Times New Roman" w:hAnsi="Times New Roman" w:cs="Times New Roman"/>
          <w:sz w:val="28"/>
          <w:szCs w:val="28"/>
        </w:rPr>
        <w:t>):</w:t>
      </w:r>
    </w:p>
    <w:p w:rsidR="00E33D02" w:rsidRPr="00EC7EC8" w:rsidRDefault="00E33D02" w:rsidP="004072BC">
      <w:pPr>
        <w:suppressAutoHyphens/>
        <w:spacing w:after="0" w:line="240" w:lineRule="auto"/>
        <w:ind w:firstLine="709"/>
        <w:jc w:val="both"/>
        <w:rPr>
          <w:rFonts w:ascii="Times New Roman" w:hAnsi="Times New Roman" w:cs="Times New Roman"/>
          <w:sz w:val="20"/>
          <w:szCs w:val="28"/>
        </w:rPr>
      </w:pPr>
    </w:p>
    <w:p w:rsidR="00E33D02" w:rsidRPr="004072BC" w:rsidRDefault="006D3007" w:rsidP="00BE1B63">
      <w:pPr>
        <w:pStyle w:val="ConsPlusCell"/>
        <w:jc w:val="right"/>
        <w:rPr>
          <w:rFonts w:ascii="Times New Roman" w:hAnsi="Times New Roman" w:cs="Times New Roman"/>
          <w:sz w:val="24"/>
          <w:szCs w:val="24"/>
        </w:rPr>
      </w:pPr>
      <w:r w:rsidRPr="004072BC">
        <w:rPr>
          <w:rFonts w:ascii="Times New Roman" w:hAnsi="Times New Roman" w:cs="Times New Roman"/>
          <w:sz w:val="24"/>
          <w:szCs w:val="24"/>
        </w:rPr>
        <w:t>Таблица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6237"/>
        <w:gridCol w:w="1984"/>
      </w:tblGrid>
      <w:tr w:rsidR="00E33D02" w:rsidRPr="007B7EE9" w:rsidTr="00EC7EC8">
        <w:tc>
          <w:tcPr>
            <w:tcW w:w="1985" w:type="dxa"/>
            <w:vMerge w:val="restart"/>
            <w:vAlign w:val="center"/>
          </w:tcPr>
          <w:p w:rsidR="00E33D02" w:rsidRPr="007B7EE9" w:rsidRDefault="00E33D02" w:rsidP="007B7EE9">
            <w:pPr>
              <w:pStyle w:val="afff8"/>
              <w:ind w:left="142"/>
              <w:jc w:val="center"/>
              <w:rPr>
                <w:rFonts w:ascii="Times New Roman" w:hAnsi="Times New Roman" w:cs="Calibri"/>
                <w:noProof/>
                <w:sz w:val="24"/>
              </w:rPr>
            </w:pPr>
            <w:r w:rsidRPr="007B7EE9">
              <w:rPr>
                <w:rFonts w:ascii="Times New Roman" w:hAnsi="Times New Roman" w:cs="Calibri"/>
                <w:noProof/>
                <w:sz w:val="24"/>
              </w:rPr>
              <w:t>Оценка эффективности использования</w:t>
            </w:r>
          </w:p>
          <w:p w:rsidR="00EC7EC8" w:rsidRDefault="00E33D02" w:rsidP="007B7EE9">
            <w:pPr>
              <w:pStyle w:val="ConsPlusCell"/>
              <w:jc w:val="center"/>
              <w:rPr>
                <w:rFonts w:ascii="Times New Roman" w:hAnsi="Times New Roman"/>
                <w:noProof/>
                <w:sz w:val="24"/>
              </w:rPr>
            </w:pPr>
            <w:r w:rsidRPr="007B7EE9">
              <w:rPr>
                <w:rFonts w:ascii="Times New Roman" w:hAnsi="Times New Roman"/>
                <w:noProof/>
                <w:sz w:val="24"/>
              </w:rPr>
              <w:t>бюджетных</w:t>
            </w:r>
          </w:p>
          <w:p w:rsidR="00E33D02" w:rsidRPr="007B7EE9" w:rsidRDefault="00E33D02" w:rsidP="007B7EE9">
            <w:pPr>
              <w:pStyle w:val="ConsPlusCell"/>
              <w:jc w:val="center"/>
              <w:rPr>
                <w:rFonts w:ascii="Times New Roman" w:hAnsi="Times New Roman" w:cs="Times New Roman"/>
                <w:sz w:val="28"/>
                <w:szCs w:val="28"/>
              </w:rPr>
            </w:pPr>
            <w:r w:rsidRPr="007B7EE9">
              <w:rPr>
                <w:rFonts w:ascii="Times New Roman" w:hAnsi="Times New Roman"/>
                <w:noProof/>
                <w:sz w:val="24"/>
              </w:rPr>
              <w:t xml:space="preserve"> средств</w:t>
            </w:r>
          </w:p>
        </w:tc>
        <w:tc>
          <w:tcPr>
            <w:tcW w:w="6237" w:type="dxa"/>
            <w:vMerge w:val="restart"/>
            <w:vAlign w:val="center"/>
          </w:tcPr>
          <w:p w:rsidR="00EC7EC8" w:rsidRDefault="00E33D02" w:rsidP="00EC7EC8">
            <w:pPr>
              <w:pStyle w:val="afff7"/>
              <w:ind w:right="-108" w:firstLine="0"/>
              <w:jc w:val="left"/>
              <w:rPr>
                <w:rFonts w:ascii="Times New Roman" w:hAnsi="Times New Roman" w:cs="Calibri"/>
                <w:sz w:val="24"/>
              </w:rPr>
            </w:pPr>
            <w:r w:rsidRPr="007B7EE9">
              <w:rPr>
                <w:rFonts w:ascii="Times New Roman" w:hAnsi="Times New Roman" w:cs="Calibri"/>
                <w:sz w:val="24"/>
              </w:rPr>
              <w:t xml:space="preserve">Оценка достижения плановых индикативных   показателей       </w:t>
            </w:r>
          </w:p>
          <w:p w:rsidR="00E33D02" w:rsidRPr="007B7EE9" w:rsidRDefault="00E33D02" w:rsidP="007B7EE9">
            <w:pPr>
              <w:pStyle w:val="afff7"/>
              <w:ind w:firstLine="0"/>
              <w:jc w:val="center"/>
              <w:rPr>
                <w:rFonts w:ascii="Times New Roman" w:hAnsi="Times New Roman" w:cs="Calibri"/>
                <w:sz w:val="24"/>
              </w:rPr>
            </w:pPr>
            <w:r w:rsidRPr="007B7EE9">
              <w:rPr>
                <w:rFonts w:ascii="Times New Roman" w:hAnsi="Times New Roman" w:cs="Calibri"/>
                <w:sz w:val="24"/>
              </w:rPr>
              <w:t xml:space="preserve"> (</w:t>
            </w:r>
            <w:proofErr w:type="spellStart"/>
            <w:proofErr w:type="gramStart"/>
            <w:r w:rsidRPr="007B7EE9">
              <w:rPr>
                <w:rFonts w:ascii="Times New Roman" w:hAnsi="Times New Roman" w:cs="Calibri"/>
                <w:sz w:val="24"/>
              </w:rPr>
              <w:t>ДИП</w:t>
            </w:r>
            <w:proofErr w:type="spellEnd"/>
            <w:proofErr w:type="gramEnd"/>
            <w:r w:rsidRPr="007B7EE9">
              <w:rPr>
                <w:rFonts w:ascii="Times New Roman" w:hAnsi="Times New Roman" w:cs="Calibri"/>
                <w:sz w:val="24"/>
              </w:rPr>
              <w:t>)</w:t>
            </w:r>
          </w:p>
          <w:p w:rsidR="00E33D02" w:rsidRPr="00E91592" w:rsidRDefault="00E91592" w:rsidP="008D150E">
            <w:pPr>
              <w:pStyle w:val="ConsPlusCell"/>
              <w:jc w:val="center"/>
              <w:rPr>
                <w:rFonts w:ascii="Times New Roman" w:hAnsi="Times New Roman" w:cs="Times New Roman"/>
                <w:sz w:val="24"/>
                <w:szCs w:val="24"/>
              </w:rPr>
            </w:pPr>
            <w:r w:rsidRPr="00E91592">
              <w:rPr>
                <w:rFonts w:ascii="Times New Roman" w:hAnsi="Times New Roman" w:cs="Times New Roman"/>
                <w:sz w:val="24"/>
                <w:szCs w:val="24"/>
              </w:rPr>
              <w:t>Применя</w:t>
            </w:r>
            <w:r>
              <w:rPr>
                <w:rFonts w:ascii="Times New Roman" w:hAnsi="Times New Roman" w:cs="Times New Roman"/>
                <w:sz w:val="24"/>
                <w:szCs w:val="24"/>
              </w:rPr>
              <w:t xml:space="preserve">ется для </w:t>
            </w:r>
            <w:r w:rsidR="008D150E">
              <w:rPr>
                <w:rFonts w:ascii="Times New Roman" w:hAnsi="Times New Roman" w:cs="Times New Roman"/>
                <w:sz w:val="24"/>
                <w:szCs w:val="24"/>
              </w:rPr>
              <w:t>индикативных показателей, желаемой тенденцией развития которых является рост</w:t>
            </w:r>
          </w:p>
        </w:tc>
        <w:tc>
          <w:tcPr>
            <w:tcW w:w="1984" w:type="dxa"/>
          </w:tcPr>
          <w:p w:rsidR="004072BC" w:rsidRPr="007B7EE9" w:rsidRDefault="00E33D02" w:rsidP="004072BC">
            <w:pPr>
              <w:pStyle w:val="ConsPlusCell"/>
              <w:jc w:val="center"/>
              <w:rPr>
                <w:rFonts w:ascii="Times New Roman" w:hAnsi="Times New Roman" w:cs="Times New Roman"/>
                <w:sz w:val="24"/>
                <w:szCs w:val="24"/>
              </w:rPr>
            </w:pPr>
            <w:r w:rsidRPr="007B7EE9">
              <w:rPr>
                <w:rFonts w:ascii="Times New Roman" w:hAnsi="Times New Roman" w:cs="Times New Roman"/>
                <w:sz w:val="24"/>
                <w:szCs w:val="24"/>
              </w:rPr>
              <w:t>Фактические индикативные показатели</w:t>
            </w:r>
          </w:p>
        </w:tc>
      </w:tr>
      <w:tr w:rsidR="00E33D02" w:rsidRPr="007B7EE9" w:rsidTr="00EC7EC8">
        <w:trPr>
          <w:trHeight w:val="575"/>
        </w:trPr>
        <w:tc>
          <w:tcPr>
            <w:tcW w:w="1985" w:type="dxa"/>
            <w:vMerge/>
          </w:tcPr>
          <w:p w:rsidR="00E33D02" w:rsidRPr="007B7EE9" w:rsidRDefault="00E33D02" w:rsidP="007B7EE9">
            <w:pPr>
              <w:pStyle w:val="ConsPlusCell"/>
              <w:jc w:val="both"/>
              <w:rPr>
                <w:rFonts w:ascii="Times New Roman" w:hAnsi="Times New Roman" w:cs="Times New Roman"/>
                <w:sz w:val="28"/>
                <w:szCs w:val="28"/>
              </w:rPr>
            </w:pPr>
          </w:p>
        </w:tc>
        <w:tc>
          <w:tcPr>
            <w:tcW w:w="6237" w:type="dxa"/>
            <w:vMerge/>
          </w:tcPr>
          <w:p w:rsidR="00E33D02" w:rsidRPr="007B7EE9" w:rsidRDefault="00E33D02" w:rsidP="007B7EE9">
            <w:pPr>
              <w:pStyle w:val="ConsPlusCell"/>
              <w:jc w:val="both"/>
              <w:rPr>
                <w:rFonts w:ascii="Times New Roman" w:hAnsi="Times New Roman" w:cs="Times New Roman"/>
                <w:sz w:val="28"/>
                <w:szCs w:val="28"/>
              </w:rPr>
            </w:pPr>
          </w:p>
        </w:tc>
        <w:tc>
          <w:tcPr>
            <w:tcW w:w="1984" w:type="dxa"/>
          </w:tcPr>
          <w:p w:rsidR="00EC7EC8" w:rsidRDefault="00E33D02" w:rsidP="007B7EE9">
            <w:pPr>
              <w:pStyle w:val="ConsPlusCell"/>
              <w:jc w:val="center"/>
              <w:rPr>
                <w:rFonts w:ascii="Times New Roman" w:hAnsi="Times New Roman" w:cs="Times New Roman"/>
                <w:sz w:val="24"/>
                <w:szCs w:val="24"/>
              </w:rPr>
            </w:pPr>
            <w:r w:rsidRPr="007B7EE9">
              <w:rPr>
                <w:rFonts w:ascii="Times New Roman" w:hAnsi="Times New Roman" w:cs="Times New Roman"/>
                <w:sz w:val="24"/>
                <w:szCs w:val="24"/>
              </w:rPr>
              <w:t xml:space="preserve">Плановые </w:t>
            </w:r>
          </w:p>
          <w:p w:rsidR="00E33D02" w:rsidRPr="007B7EE9" w:rsidRDefault="00E33D02" w:rsidP="007B7EE9">
            <w:pPr>
              <w:pStyle w:val="ConsPlusCell"/>
              <w:jc w:val="center"/>
              <w:rPr>
                <w:rFonts w:ascii="Times New Roman" w:hAnsi="Times New Roman" w:cs="Times New Roman"/>
                <w:sz w:val="24"/>
                <w:szCs w:val="24"/>
              </w:rPr>
            </w:pPr>
            <w:r w:rsidRPr="007B7EE9">
              <w:rPr>
                <w:rFonts w:ascii="Times New Roman" w:hAnsi="Times New Roman" w:cs="Times New Roman"/>
                <w:sz w:val="24"/>
                <w:szCs w:val="24"/>
              </w:rPr>
              <w:t>индикативные показатели</w:t>
            </w:r>
          </w:p>
        </w:tc>
      </w:tr>
      <w:tr w:rsidR="008D150E" w:rsidRPr="007B7EE9" w:rsidTr="00EC7EC8">
        <w:trPr>
          <w:trHeight w:val="575"/>
        </w:trPr>
        <w:tc>
          <w:tcPr>
            <w:tcW w:w="1985" w:type="dxa"/>
            <w:vMerge/>
            <w:tcBorders>
              <w:bottom w:val="nil"/>
            </w:tcBorders>
          </w:tcPr>
          <w:p w:rsidR="008D150E" w:rsidRPr="007B7EE9" w:rsidRDefault="008D150E" w:rsidP="007B7EE9">
            <w:pPr>
              <w:pStyle w:val="ConsPlusCell"/>
              <w:jc w:val="both"/>
              <w:rPr>
                <w:rFonts w:ascii="Times New Roman" w:hAnsi="Times New Roman" w:cs="Times New Roman"/>
                <w:sz w:val="28"/>
                <w:szCs w:val="28"/>
              </w:rPr>
            </w:pPr>
          </w:p>
        </w:tc>
        <w:tc>
          <w:tcPr>
            <w:tcW w:w="6237" w:type="dxa"/>
            <w:vMerge w:val="restart"/>
            <w:tcBorders>
              <w:bottom w:val="nil"/>
            </w:tcBorders>
          </w:tcPr>
          <w:p w:rsidR="00EC7EC8" w:rsidRDefault="008D150E" w:rsidP="00EC7EC8">
            <w:pPr>
              <w:pStyle w:val="afff7"/>
              <w:ind w:right="-108" w:firstLine="0"/>
              <w:jc w:val="left"/>
              <w:rPr>
                <w:rFonts w:ascii="Times New Roman" w:hAnsi="Times New Roman" w:cs="Calibri"/>
                <w:sz w:val="24"/>
              </w:rPr>
            </w:pPr>
            <w:r w:rsidRPr="007B7EE9">
              <w:rPr>
                <w:rFonts w:ascii="Times New Roman" w:hAnsi="Times New Roman" w:cs="Calibri"/>
                <w:sz w:val="24"/>
              </w:rPr>
              <w:t xml:space="preserve">Оценка достижения плановых индикативных   показателей     </w:t>
            </w:r>
          </w:p>
          <w:p w:rsidR="008D150E" w:rsidRPr="007B7EE9" w:rsidRDefault="008D150E" w:rsidP="008D150E">
            <w:pPr>
              <w:pStyle w:val="afff7"/>
              <w:ind w:firstLine="0"/>
              <w:jc w:val="center"/>
              <w:rPr>
                <w:rFonts w:ascii="Times New Roman" w:hAnsi="Times New Roman" w:cs="Calibri"/>
                <w:sz w:val="24"/>
              </w:rPr>
            </w:pPr>
            <w:r w:rsidRPr="007B7EE9">
              <w:rPr>
                <w:rFonts w:ascii="Times New Roman" w:hAnsi="Times New Roman" w:cs="Calibri"/>
                <w:sz w:val="24"/>
              </w:rPr>
              <w:t xml:space="preserve">   (</w:t>
            </w:r>
            <w:proofErr w:type="spellStart"/>
            <w:proofErr w:type="gramStart"/>
            <w:r w:rsidRPr="007B7EE9">
              <w:rPr>
                <w:rFonts w:ascii="Times New Roman" w:hAnsi="Times New Roman" w:cs="Calibri"/>
                <w:sz w:val="24"/>
              </w:rPr>
              <w:t>ДИП</w:t>
            </w:r>
            <w:proofErr w:type="spellEnd"/>
            <w:proofErr w:type="gramEnd"/>
            <w:r w:rsidRPr="007B7EE9">
              <w:rPr>
                <w:rFonts w:ascii="Times New Roman" w:hAnsi="Times New Roman" w:cs="Calibri"/>
                <w:sz w:val="24"/>
              </w:rPr>
              <w:t>)</w:t>
            </w:r>
          </w:p>
          <w:p w:rsidR="008D150E" w:rsidRPr="007B7EE9" w:rsidRDefault="008D150E" w:rsidP="008D150E">
            <w:pPr>
              <w:pStyle w:val="ConsPlusCell"/>
              <w:jc w:val="center"/>
              <w:rPr>
                <w:rFonts w:ascii="Times New Roman" w:hAnsi="Times New Roman" w:cs="Times New Roman"/>
                <w:sz w:val="28"/>
                <w:szCs w:val="28"/>
              </w:rPr>
            </w:pPr>
            <w:r w:rsidRPr="00E91592">
              <w:rPr>
                <w:rFonts w:ascii="Times New Roman" w:hAnsi="Times New Roman" w:cs="Times New Roman"/>
                <w:sz w:val="24"/>
                <w:szCs w:val="24"/>
              </w:rPr>
              <w:t>Применя</w:t>
            </w:r>
            <w:r>
              <w:rPr>
                <w:rFonts w:ascii="Times New Roman" w:hAnsi="Times New Roman" w:cs="Times New Roman"/>
                <w:sz w:val="24"/>
                <w:szCs w:val="24"/>
              </w:rPr>
              <w:t>ется для индикативных показателей, желаемой тенденцией развития которых является снижение</w:t>
            </w:r>
          </w:p>
        </w:tc>
        <w:tc>
          <w:tcPr>
            <w:tcW w:w="1984" w:type="dxa"/>
          </w:tcPr>
          <w:p w:rsidR="00EC7EC8" w:rsidRDefault="008D150E" w:rsidP="008D150E">
            <w:pPr>
              <w:pStyle w:val="ConsPlusCell"/>
              <w:jc w:val="center"/>
              <w:rPr>
                <w:rFonts w:ascii="Times New Roman" w:hAnsi="Times New Roman" w:cs="Times New Roman"/>
                <w:sz w:val="24"/>
                <w:szCs w:val="24"/>
              </w:rPr>
            </w:pPr>
            <w:r w:rsidRPr="007B7EE9">
              <w:rPr>
                <w:rFonts w:ascii="Times New Roman" w:hAnsi="Times New Roman" w:cs="Times New Roman"/>
                <w:sz w:val="24"/>
                <w:szCs w:val="24"/>
              </w:rPr>
              <w:t xml:space="preserve">Плановые </w:t>
            </w:r>
          </w:p>
          <w:p w:rsidR="008D150E" w:rsidRPr="007B7EE9" w:rsidRDefault="008D150E" w:rsidP="008D150E">
            <w:pPr>
              <w:pStyle w:val="ConsPlusCell"/>
              <w:jc w:val="center"/>
              <w:rPr>
                <w:rFonts w:ascii="Times New Roman" w:hAnsi="Times New Roman" w:cs="Times New Roman"/>
                <w:sz w:val="24"/>
                <w:szCs w:val="24"/>
              </w:rPr>
            </w:pPr>
            <w:r w:rsidRPr="007B7EE9">
              <w:rPr>
                <w:rFonts w:ascii="Times New Roman" w:hAnsi="Times New Roman" w:cs="Times New Roman"/>
                <w:sz w:val="24"/>
                <w:szCs w:val="24"/>
              </w:rPr>
              <w:t>индикативные показатели</w:t>
            </w:r>
          </w:p>
        </w:tc>
      </w:tr>
      <w:tr w:rsidR="008D150E" w:rsidRPr="007B7EE9" w:rsidTr="00EC7EC8">
        <w:trPr>
          <w:trHeight w:val="575"/>
        </w:trPr>
        <w:tc>
          <w:tcPr>
            <w:tcW w:w="1985" w:type="dxa"/>
            <w:vMerge/>
            <w:tcBorders>
              <w:top w:val="nil"/>
            </w:tcBorders>
          </w:tcPr>
          <w:p w:rsidR="008D150E" w:rsidRPr="007B7EE9" w:rsidRDefault="008D150E" w:rsidP="007B7EE9">
            <w:pPr>
              <w:pStyle w:val="ConsPlusCell"/>
              <w:jc w:val="both"/>
              <w:rPr>
                <w:rFonts w:ascii="Times New Roman" w:hAnsi="Times New Roman" w:cs="Times New Roman"/>
                <w:sz w:val="28"/>
                <w:szCs w:val="28"/>
              </w:rPr>
            </w:pPr>
          </w:p>
        </w:tc>
        <w:tc>
          <w:tcPr>
            <w:tcW w:w="6237" w:type="dxa"/>
            <w:vMerge/>
            <w:tcBorders>
              <w:top w:val="nil"/>
            </w:tcBorders>
          </w:tcPr>
          <w:p w:rsidR="008D150E" w:rsidRPr="007B7EE9" w:rsidRDefault="008D150E" w:rsidP="007B7EE9">
            <w:pPr>
              <w:pStyle w:val="ConsPlusCell"/>
              <w:jc w:val="both"/>
              <w:rPr>
                <w:rFonts w:ascii="Times New Roman" w:hAnsi="Times New Roman" w:cs="Times New Roman"/>
                <w:sz w:val="28"/>
                <w:szCs w:val="28"/>
              </w:rPr>
            </w:pPr>
          </w:p>
        </w:tc>
        <w:tc>
          <w:tcPr>
            <w:tcW w:w="1984" w:type="dxa"/>
          </w:tcPr>
          <w:p w:rsidR="008D150E" w:rsidRPr="007B7EE9" w:rsidRDefault="008D150E" w:rsidP="007B7EE9">
            <w:pPr>
              <w:pStyle w:val="ConsPlusCell"/>
              <w:jc w:val="center"/>
              <w:rPr>
                <w:rFonts w:ascii="Times New Roman" w:hAnsi="Times New Roman" w:cs="Times New Roman"/>
                <w:sz w:val="24"/>
                <w:szCs w:val="24"/>
              </w:rPr>
            </w:pPr>
            <w:r w:rsidRPr="007B7EE9">
              <w:rPr>
                <w:rFonts w:ascii="Times New Roman" w:hAnsi="Times New Roman" w:cs="Times New Roman"/>
                <w:sz w:val="24"/>
                <w:szCs w:val="24"/>
              </w:rPr>
              <w:t>Фактические индикативные показатели</w:t>
            </w:r>
          </w:p>
        </w:tc>
      </w:tr>
      <w:tr w:rsidR="00E33D02" w:rsidRPr="007B7EE9" w:rsidTr="00EC7EC8">
        <w:tc>
          <w:tcPr>
            <w:tcW w:w="1985" w:type="dxa"/>
            <w:vMerge/>
          </w:tcPr>
          <w:p w:rsidR="00E33D02" w:rsidRPr="007B7EE9" w:rsidRDefault="00E33D02" w:rsidP="007B7EE9">
            <w:pPr>
              <w:pStyle w:val="ConsPlusCell"/>
              <w:jc w:val="both"/>
              <w:rPr>
                <w:rFonts w:ascii="Times New Roman" w:hAnsi="Times New Roman" w:cs="Times New Roman"/>
                <w:sz w:val="28"/>
                <w:szCs w:val="28"/>
              </w:rPr>
            </w:pPr>
          </w:p>
        </w:tc>
        <w:tc>
          <w:tcPr>
            <w:tcW w:w="6237" w:type="dxa"/>
            <w:vMerge w:val="restart"/>
            <w:vAlign w:val="center"/>
          </w:tcPr>
          <w:p w:rsidR="00E33D02" w:rsidRPr="007B7EE9" w:rsidRDefault="00E33D02" w:rsidP="008D150E">
            <w:pPr>
              <w:pStyle w:val="ConsPlusCell"/>
              <w:jc w:val="center"/>
              <w:rPr>
                <w:rFonts w:ascii="Times New Roman" w:hAnsi="Times New Roman" w:cs="Times New Roman"/>
                <w:sz w:val="28"/>
                <w:szCs w:val="28"/>
              </w:rPr>
            </w:pPr>
            <w:r w:rsidRPr="007B7EE9">
              <w:rPr>
                <w:rFonts w:ascii="Times New Roman" w:hAnsi="Times New Roman"/>
                <w:noProof/>
                <w:sz w:val="24"/>
              </w:rPr>
              <w:t>Оценка полноты использования бюджетных средств (ПИБС)</w:t>
            </w:r>
          </w:p>
        </w:tc>
        <w:tc>
          <w:tcPr>
            <w:tcW w:w="1984" w:type="dxa"/>
          </w:tcPr>
          <w:p w:rsidR="00E33D02" w:rsidRPr="007B7EE9" w:rsidRDefault="00E33D02" w:rsidP="007B7EE9">
            <w:pPr>
              <w:pStyle w:val="ConsPlusCell"/>
              <w:jc w:val="center"/>
              <w:rPr>
                <w:rFonts w:ascii="Times New Roman" w:hAnsi="Times New Roman" w:cs="Times New Roman"/>
                <w:sz w:val="24"/>
                <w:szCs w:val="24"/>
              </w:rPr>
            </w:pPr>
            <w:r w:rsidRPr="007B7EE9">
              <w:rPr>
                <w:rFonts w:ascii="Times New Roman" w:hAnsi="Times New Roman" w:cs="Times New Roman"/>
                <w:sz w:val="24"/>
                <w:szCs w:val="24"/>
              </w:rPr>
              <w:t>Фактическое использование бюджетных средств</w:t>
            </w:r>
          </w:p>
        </w:tc>
      </w:tr>
      <w:tr w:rsidR="00E33D02" w:rsidRPr="007B7EE9" w:rsidTr="00EC7EC8">
        <w:tc>
          <w:tcPr>
            <w:tcW w:w="1985" w:type="dxa"/>
            <w:vMerge/>
          </w:tcPr>
          <w:p w:rsidR="00E33D02" w:rsidRPr="007B7EE9" w:rsidRDefault="00E33D02" w:rsidP="007B7EE9">
            <w:pPr>
              <w:pStyle w:val="ConsPlusCell"/>
              <w:jc w:val="both"/>
              <w:rPr>
                <w:rFonts w:ascii="Times New Roman" w:hAnsi="Times New Roman" w:cs="Times New Roman"/>
                <w:sz w:val="28"/>
                <w:szCs w:val="28"/>
              </w:rPr>
            </w:pPr>
          </w:p>
        </w:tc>
        <w:tc>
          <w:tcPr>
            <w:tcW w:w="6237" w:type="dxa"/>
            <w:vMerge/>
            <w:vAlign w:val="center"/>
          </w:tcPr>
          <w:p w:rsidR="00E33D02" w:rsidRPr="007B7EE9" w:rsidRDefault="00E33D02" w:rsidP="008D150E">
            <w:pPr>
              <w:pStyle w:val="ConsPlusCell"/>
              <w:jc w:val="center"/>
              <w:rPr>
                <w:rFonts w:ascii="Times New Roman" w:hAnsi="Times New Roman" w:cs="Times New Roman"/>
                <w:sz w:val="28"/>
                <w:szCs w:val="28"/>
              </w:rPr>
            </w:pPr>
          </w:p>
        </w:tc>
        <w:tc>
          <w:tcPr>
            <w:tcW w:w="1984" w:type="dxa"/>
          </w:tcPr>
          <w:p w:rsidR="00E33D02" w:rsidRPr="007B7EE9" w:rsidRDefault="00E33D02" w:rsidP="007B7EE9">
            <w:pPr>
              <w:pStyle w:val="ConsPlusCell"/>
              <w:jc w:val="center"/>
              <w:rPr>
                <w:rFonts w:ascii="Times New Roman" w:hAnsi="Times New Roman" w:cs="Times New Roman"/>
                <w:sz w:val="24"/>
                <w:szCs w:val="24"/>
              </w:rPr>
            </w:pPr>
            <w:r w:rsidRPr="007B7EE9">
              <w:rPr>
                <w:rFonts w:ascii="Times New Roman" w:hAnsi="Times New Roman" w:cs="Times New Roman"/>
                <w:sz w:val="24"/>
                <w:szCs w:val="24"/>
              </w:rPr>
              <w:t>Плановое использование бюджетных средств</w:t>
            </w:r>
          </w:p>
        </w:tc>
      </w:tr>
      <w:tr w:rsidR="00E33D02" w:rsidRPr="007B7EE9" w:rsidTr="00EC7EC8">
        <w:tc>
          <w:tcPr>
            <w:tcW w:w="1985" w:type="dxa"/>
            <w:vMerge/>
          </w:tcPr>
          <w:p w:rsidR="00E33D02" w:rsidRPr="007B7EE9" w:rsidRDefault="00E33D02" w:rsidP="007B7EE9">
            <w:pPr>
              <w:pStyle w:val="ConsPlusCell"/>
              <w:jc w:val="both"/>
              <w:rPr>
                <w:rFonts w:ascii="Times New Roman" w:hAnsi="Times New Roman" w:cs="Times New Roman"/>
                <w:sz w:val="28"/>
                <w:szCs w:val="28"/>
              </w:rPr>
            </w:pPr>
          </w:p>
        </w:tc>
        <w:tc>
          <w:tcPr>
            <w:tcW w:w="6237" w:type="dxa"/>
            <w:vMerge w:val="restart"/>
            <w:vAlign w:val="center"/>
          </w:tcPr>
          <w:p w:rsidR="00E33D02" w:rsidRPr="007B7EE9" w:rsidRDefault="00E33D02" w:rsidP="008D150E">
            <w:pPr>
              <w:pStyle w:val="ConsPlusCell"/>
              <w:jc w:val="center"/>
              <w:rPr>
                <w:rFonts w:ascii="Times New Roman" w:hAnsi="Times New Roman" w:cs="Times New Roman"/>
                <w:sz w:val="24"/>
                <w:szCs w:val="24"/>
              </w:rPr>
            </w:pPr>
            <w:r w:rsidRPr="007B7EE9">
              <w:rPr>
                <w:rFonts w:ascii="Times New Roman" w:hAnsi="Times New Roman" w:cs="Times New Roman"/>
                <w:sz w:val="24"/>
                <w:szCs w:val="24"/>
              </w:rPr>
              <w:t>Показатель эффективности использования бюджетных средств (ПЭ)</w:t>
            </w:r>
          </w:p>
        </w:tc>
        <w:tc>
          <w:tcPr>
            <w:tcW w:w="1984" w:type="dxa"/>
          </w:tcPr>
          <w:p w:rsidR="00E33D02" w:rsidRPr="007B7EE9" w:rsidRDefault="00E33D02" w:rsidP="007B7EE9">
            <w:pPr>
              <w:pStyle w:val="ConsPlusCell"/>
              <w:jc w:val="center"/>
              <w:rPr>
                <w:rFonts w:ascii="Times New Roman" w:hAnsi="Times New Roman" w:cs="Times New Roman"/>
                <w:sz w:val="24"/>
                <w:szCs w:val="24"/>
              </w:rPr>
            </w:pPr>
            <w:proofErr w:type="spellStart"/>
            <w:proofErr w:type="gramStart"/>
            <w:r w:rsidRPr="007B7EE9">
              <w:rPr>
                <w:rFonts w:ascii="Times New Roman" w:hAnsi="Times New Roman" w:cs="Times New Roman"/>
                <w:sz w:val="24"/>
                <w:szCs w:val="24"/>
              </w:rPr>
              <w:t>ДИП</w:t>
            </w:r>
            <w:proofErr w:type="spellEnd"/>
            <w:proofErr w:type="gramEnd"/>
            <w:r w:rsidRPr="007B7EE9">
              <w:rPr>
                <w:rFonts w:ascii="Times New Roman" w:hAnsi="Times New Roman" w:cs="Times New Roman"/>
                <w:sz w:val="24"/>
                <w:szCs w:val="24"/>
              </w:rPr>
              <w:t xml:space="preserve"> (</w:t>
            </w:r>
            <w:r w:rsidRPr="007B7EE9">
              <w:rPr>
                <w:rFonts w:ascii="Times New Roman" w:hAnsi="Times New Roman"/>
                <w:sz w:val="24"/>
              </w:rPr>
              <w:t>Оценка достижения плановых индикативных   показателей)</w:t>
            </w:r>
          </w:p>
        </w:tc>
      </w:tr>
      <w:tr w:rsidR="00E33D02" w:rsidRPr="007B7EE9" w:rsidTr="00EC7EC8">
        <w:tc>
          <w:tcPr>
            <w:tcW w:w="1985" w:type="dxa"/>
            <w:vMerge/>
          </w:tcPr>
          <w:p w:rsidR="00E33D02" w:rsidRPr="007B7EE9" w:rsidRDefault="00E33D02" w:rsidP="007B7EE9">
            <w:pPr>
              <w:pStyle w:val="ConsPlusCell"/>
              <w:jc w:val="both"/>
              <w:rPr>
                <w:rFonts w:ascii="Times New Roman" w:hAnsi="Times New Roman" w:cs="Times New Roman"/>
                <w:sz w:val="28"/>
                <w:szCs w:val="28"/>
              </w:rPr>
            </w:pPr>
          </w:p>
        </w:tc>
        <w:tc>
          <w:tcPr>
            <w:tcW w:w="6237" w:type="dxa"/>
            <w:vMerge/>
          </w:tcPr>
          <w:p w:rsidR="00E33D02" w:rsidRPr="007B7EE9" w:rsidRDefault="00E33D02" w:rsidP="007B7EE9">
            <w:pPr>
              <w:pStyle w:val="ConsPlusCell"/>
              <w:jc w:val="both"/>
              <w:rPr>
                <w:rFonts w:ascii="Times New Roman" w:hAnsi="Times New Roman" w:cs="Times New Roman"/>
                <w:sz w:val="28"/>
                <w:szCs w:val="28"/>
              </w:rPr>
            </w:pPr>
          </w:p>
        </w:tc>
        <w:tc>
          <w:tcPr>
            <w:tcW w:w="1984" w:type="dxa"/>
          </w:tcPr>
          <w:p w:rsidR="00E33D02" w:rsidRPr="007B7EE9" w:rsidRDefault="00E33D02" w:rsidP="007B7EE9">
            <w:pPr>
              <w:pStyle w:val="ConsPlusCell"/>
              <w:jc w:val="center"/>
              <w:rPr>
                <w:rFonts w:ascii="Times New Roman" w:hAnsi="Times New Roman" w:cs="Times New Roman"/>
                <w:sz w:val="24"/>
                <w:szCs w:val="24"/>
              </w:rPr>
            </w:pPr>
            <w:proofErr w:type="spellStart"/>
            <w:proofErr w:type="gramStart"/>
            <w:r w:rsidRPr="007B7EE9">
              <w:rPr>
                <w:rFonts w:ascii="Times New Roman" w:hAnsi="Times New Roman" w:cs="Times New Roman"/>
                <w:sz w:val="24"/>
                <w:szCs w:val="24"/>
              </w:rPr>
              <w:t>ПИБС</w:t>
            </w:r>
            <w:proofErr w:type="spellEnd"/>
            <w:r w:rsidRPr="007B7EE9">
              <w:rPr>
                <w:rFonts w:ascii="Times New Roman" w:hAnsi="Times New Roman" w:cs="Times New Roman"/>
                <w:sz w:val="24"/>
                <w:szCs w:val="24"/>
              </w:rPr>
              <w:t xml:space="preserve"> (</w:t>
            </w:r>
            <w:r w:rsidRPr="007B7EE9">
              <w:rPr>
                <w:rFonts w:ascii="Times New Roman" w:hAnsi="Times New Roman"/>
                <w:noProof/>
                <w:sz w:val="24"/>
              </w:rPr>
              <w:t>Оценка полноты использования бюджетных средств</w:t>
            </w:r>
            <w:proofErr w:type="gramEnd"/>
          </w:p>
        </w:tc>
      </w:tr>
    </w:tbl>
    <w:p w:rsidR="00E33D02" w:rsidRDefault="00E33D02" w:rsidP="0003616D">
      <w:pPr>
        <w:pStyle w:val="ConsPlusCell"/>
        <w:rPr>
          <w:rFonts w:ascii="Times New Roman" w:hAnsi="Times New Roman" w:cs="Times New Roman"/>
          <w:sz w:val="28"/>
          <w:szCs w:val="28"/>
        </w:rPr>
      </w:pPr>
    </w:p>
    <w:p w:rsidR="0003616D" w:rsidRDefault="0003616D" w:rsidP="0003616D">
      <w:pPr>
        <w:pStyle w:val="ConsPlusCell"/>
        <w:rPr>
          <w:rFonts w:ascii="Times New Roman" w:hAnsi="Times New Roman" w:cs="Times New Roman"/>
          <w:b/>
          <w:sz w:val="28"/>
          <w:szCs w:val="28"/>
        </w:rPr>
      </w:pPr>
    </w:p>
    <w:p w:rsidR="00E33D02" w:rsidRPr="00EC7EC8" w:rsidRDefault="006D3007" w:rsidP="00BE1B63">
      <w:pPr>
        <w:pStyle w:val="afff8"/>
        <w:jc w:val="right"/>
        <w:rPr>
          <w:rFonts w:ascii="Times New Roman" w:hAnsi="Times New Roman"/>
          <w:sz w:val="24"/>
          <w:szCs w:val="24"/>
        </w:rPr>
      </w:pPr>
      <w:r w:rsidRPr="00EC7EC8">
        <w:rPr>
          <w:rFonts w:ascii="Times New Roman" w:hAnsi="Times New Roman"/>
          <w:sz w:val="24"/>
          <w:szCs w:val="24"/>
        </w:rPr>
        <w:t>Таблица №</w:t>
      </w:r>
      <w:r w:rsidR="00EC7EC8">
        <w:rPr>
          <w:rFonts w:ascii="Times New Roman" w:hAnsi="Times New Roman"/>
          <w:sz w:val="24"/>
          <w:szCs w:val="24"/>
        </w:rPr>
        <w:t xml:space="preserve"> </w:t>
      </w:r>
      <w:r w:rsidRPr="00EC7EC8">
        <w:rPr>
          <w:rFonts w:ascii="Times New Roman" w:hAnsi="Times New Roman"/>
          <w:sz w:val="24"/>
          <w:szCs w:val="24"/>
        </w:rPr>
        <w:t>4</w:t>
      </w:r>
    </w:p>
    <w:p w:rsidR="00E33D02" w:rsidRPr="007B0CDC" w:rsidRDefault="00E33D02" w:rsidP="00BE1B63">
      <w:pPr>
        <w:pStyle w:val="afff7"/>
        <w:jc w:val="right"/>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221"/>
      </w:tblGrid>
      <w:tr w:rsidR="00E33D02" w:rsidTr="00EC7EC8">
        <w:trPr>
          <w:trHeight w:val="503"/>
        </w:trPr>
        <w:tc>
          <w:tcPr>
            <w:tcW w:w="1985" w:type="dxa"/>
            <w:vAlign w:val="center"/>
          </w:tcPr>
          <w:p w:rsidR="00E33D02" w:rsidRPr="00EC7EC8" w:rsidRDefault="00E33D02" w:rsidP="00EC7EC8">
            <w:pPr>
              <w:pStyle w:val="afff8"/>
              <w:jc w:val="center"/>
              <w:rPr>
                <w:rFonts w:ascii="Times New Roman" w:hAnsi="Times New Roman"/>
                <w:sz w:val="26"/>
                <w:szCs w:val="26"/>
              </w:rPr>
            </w:pPr>
            <w:r w:rsidRPr="00EC7EC8">
              <w:rPr>
                <w:rFonts w:ascii="Times New Roman" w:hAnsi="Times New Roman"/>
                <w:noProof/>
                <w:sz w:val="26"/>
                <w:szCs w:val="26"/>
              </w:rPr>
              <w:t xml:space="preserve">Значение </w:t>
            </w:r>
            <w:r w:rsidRPr="00EC7EC8">
              <w:rPr>
                <w:rFonts w:ascii="Times New Roman" w:hAnsi="Times New Roman"/>
                <w:sz w:val="26"/>
                <w:szCs w:val="26"/>
              </w:rPr>
              <w:t>0</w:t>
            </w:r>
          </w:p>
        </w:tc>
        <w:tc>
          <w:tcPr>
            <w:tcW w:w="8221" w:type="dxa"/>
            <w:vAlign w:val="center"/>
          </w:tcPr>
          <w:p w:rsidR="00E33D02" w:rsidRPr="00EC7EC8" w:rsidRDefault="00E33D02" w:rsidP="00EC7EC8">
            <w:pPr>
              <w:pStyle w:val="afff8"/>
              <w:jc w:val="center"/>
              <w:rPr>
                <w:rFonts w:ascii="Times New Roman" w:hAnsi="Times New Roman"/>
                <w:noProof/>
                <w:sz w:val="26"/>
                <w:szCs w:val="26"/>
              </w:rPr>
            </w:pPr>
            <w:r w:rsidRPr="00EC7EC8">
              <w:rPr>
                <w:rFonts w:ascii="Times New Roman" w:hAnsi="Times New Roman"/>
                <w:noProof/>
                <w:sz w:val="26"/>
                <w:szCs w:val="26"/>
              </w:rPr>
              <w:t>Эффективность использования бюджетных средств</w:t>
            </w:r>
          </w:p>
        </w:tc>
      </w:tr>
      <w:tr w:rsidR="00E33D02" w:rsidTr="00EC7EC8">
        <w:tc>
          <w:tcPr>
            <w:tcW w:w="1985" w:type="dxa"/>
            <w:vAlign w:val="center"/>
          </w:tcPr>
          <w:p w:rsidR="00E33D02" w:rsidRPr="00EC7EC8" w:rsidRDefault="00E33D02" w:rsidP="00EE31D5">
            <w:pPr>
              <w:pStyle w:val="afff8"/>
              <w:rPr>
                <w:rFonts w:ascii="Times New Roman" w:hAnsi="Times New Roman"/>
                <w:noProof/>
                <w:sz w:val="26"/>
                <w:szCs w:val="26"/>
              </w:rPr>
            </w:pPr>
            <w:r w:rsidRPr="00EC7EC8">
              <w:rPr>
                <w:rFonts w:ascii="Times New Roman" w:hAnsi="Times New Roman"/>
                <w:noProof/>
                <w:sz w:val="26"/>
                <w:szCs w:val="26"/>
              </w:rPr>
              <w:t>Более 1,4</w:t>
            </w:r>
          </w:p>
        </w:tc>
        <w:tc>
          <w:tcPr>
            <w:tcW w:w="8221" w:type="dxa"/>
            <w:vAlign w:val="center"/>
          </w:tcPr>
          <w:p w:rsidR="00E33D02" w:rsidRPr="00EC7EC8" w:rsidRDefault="00E33D02" w:rsidP="00EE31D5">
            <w:pPr>
              <w:pStyle w:val="afff8"/>
              <w:jc w:val="left"/>
              <w:rPr>
                <w:rFonts w:ascii="Times New Roman" w:hAnsi="Times New Roman"/>
                <w:noProof/>
                <w:sz w:val="26"/>
                <w:szCs w:val="26"/>
              </w:rPr>
            </w:pPr>
            <w:r w:rsidRPr="00EC7EC8">
              <w:rPr>
                <w:rFonts w:ascii="Times New Roman" w:hAnsi="Times New Roman"/>
                <w:noProof/>
                <w:sz w:val="26"/>
                <w:szCs w:val="26"/>
              </w:rPr>
              <w:t>Очень высокая эффективность использования бюджетных средств                             ( значительно превышает целевое значение)</w:t>
            </w:r>
          </w:p>
        </w:tc>
      </w:tr>
      <w:tr w:rsidR="00E33D02" w:rsidTr="00EC7EC8">
        <w:tc>
          <w:tcPr>
            <w:tcW w:w="1985" w:type="dxa"/>
            <w:vAlign w:val="center"/>
          </w:tcPr>
          <w:p w:rsidR="00E33D02" w:rsidRPr="00EC7EC8" w:rsidRDefault="00E33D02" w:rsidP="00EE31D5">
            <w:pPr>
              <w:pStyle w:val="afff8"/>
              <w:rPr>
                <w:rFonts w:ascii="Times New Roman" w:hAnsi="Times New Roman"/>
                <w:noProof/>
                <w:sz w:val="26"/>
                <w:szCs w:val="26"/>
              </w:rPr>
            </w:pPr>
            <w:r w:rsidRPr="00EC7EC8">
              <w:rPr>
                <w:rFonts w:ascii="Times New Roman" w:hAnsi="Times New Roman"/>
                <w:noProof/>
                <w:sz w:val="26"/>
                <w:szCs w:val="26"/>
              </w:rPr>
              <w:t>От 1 до 1,4</w:t>
            </w:r>
          </w:p>
        </w:tc>
        <w:tc>
          <w:tcPr>
            <w:tcW w:w="8221" w:type="dxa"/>
            <w:vAlign w:val="center"/>
          </w:tcPr>
          <w:p w:rsidR="00EC7EC8" w:rsidRPr="00EC7EC8" w:rsidRDefault="00E33D02" w:rsidP="00EE31D5">
            <w:pPr>
              <w:pStyle w:val="afff8"/>
              <w:rPr>
                <w:rFonts w:ascii="Times New Roman" w:hAnsi="Times New Roman"/>
                <w:noProof/>
                <w:sz w:val="26"/>
                <w:szCs w:val="26"/>
              </w:rPr>
            </w:pPr>
            <w:r w:rsidRPr="00EC7EC8">
              <w:rPr>
                <w:rFonts w:ascii="Times New Roman" w:hAnsi="Times New Roman"/>
                <w:noProof/>
                <w:sz w:val="26"/>
                <w:szCs w:val="26"/>
              </w:rPr>
              <w:t xml:space="preserve">Высокая эффективность использования бюджетных средств </w:t>
            </w:r>
          </w:p>
          <w:p w:rsidR="00E33D02" w:rsidRPr="00EC7EC8" w:rsidRDefault="00E33D02" w:rsidP="00EE31D5">
            <w:pPr>
              <w:pStyle w:val="afff8"/>
              <w:rPr>
                <w:rFonts w:ascii="Times New Roman" w:hAnsi="Times New Roman"/>
                <w:noProof/>
                <w:sz w:val="26"/>
                <w:szCs w:val="26"/>
              </w:rPr>
            </w:pPr>
            <w:r w:rsidRPr="00EC7EC8">
              <w:rPr>
                <w:rFonts w:ascii="Times New Roman" w:hAnsi="Times New Roman"/>
                <w:noProof/>
                <w:sz w:val="26"/>
                <w:szCs w:val="26"/>
              </w:rPr>
              <w:t>(превышение целевого значения)</w:t>
            </w:r>
          </w:p>
        </w:tc>
      </w:tr>
      <w:tr w:rsidR="00E33D02" w:rsidTr="00EC7EC8">
        <w:tc>
          <w:tcPr>
            <w:tcW w:w="1985" w:type="dxa"/>
            <w:vAlign w:val="center"/>
          </w:tcPr>
          <w:p w:rsidR="00E33D02" w:rsidRPr="00EC7EC8" w:rsidRDefault="00E33D02" w:rsidP="00EE31D5">
            <w:pPr>
              <w:pStyle w:val="afff8"/>
              <w:rPr>
                <w:rFonts w:ascii="Times New Roman" w:hAnsi="Times New Roman"/>
                <w:noProof/>
                <w:sz w:val="26"/>
                <w:szCs w:val="26"/>
              </w:rPr>
            </w:pPr>
            <w:r w:rsidRPr="00EC7EC8">
              <w:rPr>
                <w:rFonts w:ascii="Times New Roman" w:hAnsi="Times New Roman"/>
                <w:noProof/>
                <w:sz w:val="26"/>
                <w:szCs w:val="26"/>
              </w:rPr>
              <w:t>От 0,5 до 1</w:t>
            </w:r>
          </w:p>
        </w:tc>
        <w:tc>
          <w:tcPr>
            <w:tcW w:w="8221" w:type="dxa"/>
            <w:vAlign w:val="center"/>
          </w:tcPr>
          <w:p w:rsidR="00EC7EC8" w:rsidRPr="00EC7EC8" w:rsidRDefault="00E33D02" w:rsidP="00EE31D5">
            <w:pPr>
              <w:pStyle w:val="afff8"/>
              <w:rPr>
                <w:rFonts w:ascii="Times New Roman" w:hAnsi="Times New Roman"/>
                <w:noProof/>
                <w:sz w:val="26"/>
                <w:szCs w:val="26"/>
              </w:rPr>
            </w:pPr>
            <w:r w:rsidRPr="00EC7EC8">
              <w:rPr>
                <w:rFonts w:ascii="Times New Roman" w:hAnsi="Times New Roman"/>
                <w:noProof/>
                <w:sz w:val="26"/>
                <w:szCs w:val="26"/>
              </w:rPr>
              <w:t xml:space="preserve">Низкая эффективность использования бюджетных средств </w:t>
            </w:r>
          </w:p>
          <w:p w:rsidR="00E33D02" w:rsidRPr="00EC7EC8" w:rsidRDefault="00E33D02" w:rsidP="00EE31D5">
            <w:pPr>
              <w:pStyle w:val="afff8"/>
              <w:rPr>
                <w:rFonts w:ascii="Times New Roman" w:hAnsi="Times New Roman"/>
                <w:noProof/>
                <w:sz w:val="26"/>
                <w:szCs w:val="26"/>
              </w:rPr>
            </w:pPr>
            <w:r w:rsidRPr="00EC7EC8">
              <w:rPr>
                <w:rFonts w:ascii="Times New Roman" w:hAnsi="Times New Roman"/>
                <w:noProof/>
                <w:sz w:val="26"/>
                <w:szCs w:val="26"/>
              </w:rPr>
              <w:t>(не достигнуто целевое значение)</w:t>
            </w:r>
          </w:p>
        </w:tc>
      </w:tr>
      <w:tr w:rsidR="00E33D02" w:rsidTr="00EC7EC8">
        <w:tc>
          <w:tcPr>
            <w:tcW w:w="1985" w:type="dxa"/>
            <w:vAlign w:val="center"/>
          </w:tcPr>
          <w:p w:rsidR="00E33D02" w:rsidRPr="00EC7EC8" w:rsidRDefault="00E33D02" w:rsidP="00EE31D5">
            <w:pPr>
              <w:pStyle w:val="afff8"/>
              <w:rPr>
                <w:rFonts w:ascii="Times New Roman" w:hAnsi="Times New Roman"/>
                <w:noProof/>
                <w:sz w:val="26"/>
                <w:szCs w:val="26"/>
              </w:rPr>
            </w:pPr>
            <w:r w:rsidRPr="00EC7EC8">
              <w:rPr>
                <w:rFonts w:ascii="Times New Roman" w:hAnsi="Times New Roman"/>
                <w:noProof/>
                <w:sz w:val="26"/>
                <w:szCs w:val="26"/>
              </w:rPr>
              <w:t>Менее 0,5</w:t>
            </w:r>
          </w:p>
        </w:tc>
        <w:tc>
          <w:tcPr>
            <w:tcW w:w="8221" w:type="dxa"/>
            <w:vAlign w:val="center"/>
          </w:tcPr>
          <w:p w:rsidR="00EC7EC8" w:rsidRPr="00EC7EC8" w:rsidRDefault="00E33D02" w:rsidP="00EE31D5">
            <w:pPr>
              <w:pStyle w:val="afff8"/>
              <w:rPr>
                <w:rFonts w:ascii="Times New Roman" w:hAnsi="Times New Roman"/>
                <w:noProof/>
                <w:sz w:val="26"/>
                <w:szCs w:val="26"/>
              </w:rPr>
            </w:pPr>
            <w:r w:rsidRPr="00EC7EC8">
              <w:rPr>
                <w:rFonts w:ascii="Times New Roman" w:hAnsi="Times New Roman"/>
                <w:noProof/>
                <w:sz w:val="26"/>
                <w:szCs w:val="26"/>
              </w:rPr>
              <w:t>Крайне низкая эффективность использования бюджетных средств</w:t>
            </w:r>
          </w:p>
          <w:p w:rsidR="00E33D02" w:rsidRPr="00EC7EC8" w:rsidRDefault="00E33D02" w:rsidP="00EE31D5">
            <w:pPr>
              <w:pStyle w:val="afff8"/>
              <w:rPr>
                <w:rFonts w:ascii="Times New Roman" w:hAnsi="Times New Roman"/>
                <w:noProof/>
                <w:sz w:val="26"/>
                <w:szCs w:val="26"/>
              </w:rPr>
            </w:pPr>
            <w:r w:rsidRPr="00EC7EC8">
              <w:rPr>
                <w:rFonts w:ascii="Times New Roman" w:hAnsi="Times New Roman"/>
                <w:noProof/>
                <w:sz w:val="26"/>
                <w:szCs w:val="26"/>
              </w:rPr>
              <w:t xml:space="preserve"> (целевое значение исполнено менее чем наполовину )</w:t>
            </w:r>
          </w:p>
        </w:tc>
      </w:tr>
    </w:tbl>
    <w:p w:rsidR="0003616D" w:rsidRDefault="0003616D" w:rsidP="00BE1B63">
      <w:pPr>
        <w:pStyle w:val="afff8"/>
        <w:rPr>
          <w:rFonts w:ascii="Times New Roman" w:hAnsi="Times New Roman"/>
          <w:noProof/>
          <w:sz w:val="28"/>
          <w:szCs w:val="28"/>
        </w:rPr>
      </w:pPr>
    </w:p>
    <w:p w:rsidR="00E33D02" w:rsidRPr="00EC7EC8" w:rsidRDefault="00E33D02" w:rsidP="00EC7EC8">
      <w:pPr>
        <w:suppressAutoHyphens/>
        <w:spacing w:after="0" w:line="240" w:lineRule="auto"/>
        <w:ind w:firstLine="709"/>
        <w:jc w:val="both"/>
        <w:rPr>
          <w:rFonts w:ascii="Times New Roman" w:hAnsi="Times New Roman" w:cs="Times New Roman"/>
          <w:noProof/>
          <w:sz w:val="28"/>
          <w:szCs w:val="28"/>
        </w:rPr>
      </w:pPr>
      <w:r w:rsidRPr="00EC7EC8">
        <w:rPr>
          <w:rFonts w:ascii="Times New Roman" w:hAnsi="Times New Roman" w:cs="Times New Roman"/>
          <w:noProof/>
          <w:sz w:val="28"/>
          <w:szCs w:val="28"/>
        </w:rPr>
        <w:t>Оценка эффективности использования бюджетных средств будет тем выше, чем выше уровень достижения индикативных показателей и меньше уровень использования бюджетных средств.</w:t>
      </w:r>
    </w:p>
    <w:p w:rsidR="00E33D02" w:rsidRPr="00EC7EC8" w:rsidRDefault="00E33D02" w:rsidP="00EC7EC8">
      <w:pPr>
        <w:suppressAutoHyphens/>
        <w:spacing w:after="0" w:line="240" w:lineRule="auto"/>
        <w:ind w:firstLine="709"/>
        <w:jc w:val="both"/>
        <w:rPr>
          <w:rFonts w:ascii="Times New Roman" w:hAnsi="Times New Roman" w:cs="Times New Roman"/>
          <w:sz w:val="28"/>
          <w:szCs w:val="28"/>
        </w:rPr>
      </w:pPr>
      <w:r w:rsidRPr="00EC7EC8">
        <w:rPr>
          <w:rFonts w:ascii="Times New Roman" w:hAnsi="Times New Roman" w:cs="Times New Roman"/>
          <w:sz w:val="28"/>
          <w:szCs w:val="28"/>
        </w:rPr>
        <w:t>38.</w:t>
      </w:r>
      <w:r w:rsidR="00EC7EC8">
        <w:rPr>
          <w:rFonts w:ascii="Times New Roman" w:hAnsi="Times New Roman" w:cs="Times New Roman"/>
          <w:sz w:val="28"/>
          <w:szCs w:val="28"/>
        </w:rPr>
        <w:t xml:space="preserve"> </w:t>
      </w:r>
      <w:r w:rsidRPr="00EC7EC8">
        <w:rPr>
          <w:rFonts w:ascii="Times New Roman" w:hAnsi="Times New Roman" w:cs="Times New Roman"/>
          <w:sz w:val="28"/>
          <w:szCs w:val="28"/>
        </w:rPr>
        <w:t xml:space="preserve">В процессе реализации муниципальной Программы ответственный исполнитель мероприятий вправе принимать решения о внесении изменений </w:t>
      </w:r>
      <w:r w:rsidR="00EC7EC8">
        <w:rPr>
          <w:rFonts w:ascii="Times New Roman" w:hAnsi="Times New Roman" w:cs="Times New Roman"/>
          <w:sz w:val="28"/>
          <w:szCs w:val="28"/>
        </w:rPr>
        <w:t xml:space="preserve">                   </w:t>
      </w:r>
      <w:r w:rsidRPr="00EC7EC8">
        <w:rPr>
          <w:rFonts w:ascii="Times New Roman" w:hAnsi="Times New Roman" w:cs="Times New Roman"/>
          <w:sz w:val="28"/>
          <w:szCs w:val="28"/>
        </w:rPr>
        <w:t>в состав мероприятий, сроки их реализации, а также в соответствии с действующим законодательством в объемы бюджетных ассигнований на реализацию мероприятий в пределах утвержденных бюджетных ассигнований на реализацию муниципальной программы в целом.</w:t>
      </w:r>
    </w:p>
    <w:p w:rsidR="00E33D02" w:rsidRPr="00EC7EC8" w:rsidRDefault="00E33D02" w:rsidP="00EC7EC8">
      <w:pPr>
        <w:suppressAutoHyphens/>
        <w:spacing w:after="0" w:line="240" w:lineRule="auto"/>
        <w:ind w:firstLine="709"/>
        <w:jc w:val="both"/>
        <w:rPr>
          <w:rFonts w:ascii="Times New Roman" w:hAnsi="Times New Roman" w:cs="Times New Roman"/>
          <w:sz w:val="28"/>
          <w:szCs w:val="28"/>
        </w:rPr>
      </w:pPr>
    </w:p>
    <w:p w:rsidR="00E33D02" w:rsidRPr="00EC7EC8" w:rsidRDefault="00E33D02" w:rsidP="00EC7EC8">
      <w:pPr>
        <w:suppressAutoHyphens/>
        <w:spacing w:after="0" w:line="240" w:lineRule="auto"/>
        <w:ind w:firstLine="709"/>
        <w:jc w:val="both"/>
        <w:rPr>
          <w:rFonts w:ascii="Times New Roman" w:hAnsi="Times New Roman" w:cs="Times New Roman"/>
          <w:sz w:val="28"/>
          <w:szCs w:val="28"/>
        </w:rPr>
      </w:pPr>
    </w:p>
    <w:p w:rsidR="00E33D02" w:rsidRPr="00EC7EC8" w:rsidRDefault="00E33D02" w:rsidP="00EC7EC8">
      <w:pPr>
        <w:suppressAutoHyphens/>
        <w:spacing w:after="0" w:line="240" w:lineRule="auto"/>
        <w:ind w:firstLine="709"/>
        <w:jc w:val="both"/>
        <w:rPr>
          <w:rFonts w:ascii="Times New Roman" w:hAnsi="Times New Roman" w:cs="Times New Roman"/>
          <w:sz w:val="28"/>
          <w:szCs w:val="28"/>
        </w:rPr>
      </w:pPr>
    </w:p>
    <w:p w:rsidR="00E33D02" w:rsidRPr="00EC7EC8" w:rsidRDefault="00E33D02" w:rsidP="00EC7EC8">
      <w:pPr>
        <w:suppressAutoHyphens/>
        <w:spacing w:after="0" w:line="240" w:lineRule="auto"/>
        <w:ind w:firstLine="709"/>
        <w:jc w:val="both"/>
        <w:rPr>
          <w:rFonts w:ascii="Times New Roman" w:hAnsi="Times New Roman" w:cs="Times New Roman"/>
          <w:sz w:val="28"/>
          <w:szCs w:val="28"/>
        </w:rPr>
      </w:pPr>
    </w:p>
    <w:p w:rsidR="00E33D02" w:rsidRPr="00EC7EC8" w:rsidRDefault="00E33D02" w:rsidP="00EC7EC8">
      <w:pPr>
        <w:suppressAutoHyphens/>
        <w:spacing w:after="0" w:line="240" w:lineRule="auto"/>
        <w:ind w:firstLine="709"/>
        <w:jc w:val="both"/>
        <w:rPr>
          <w:rFonts w:ascii="Times New Roman" w:hAnsi="Times New Roman" w:cs="Times New Roman"/>
          <w:sz w:val="28"/>
          <w:szCs w:val="28"/>
        </w:rPr>
      </w:pPr>
    </w:p>
    <w:p w:rsidR="00E33D02" w:rsidRPr="00EC7EC8" w:rsidRDefault="00E33D02" w:rsidP="00EC7EC8">
      <w:pPr>
        <w:suppressAutoHyphens/>
        <w:spacing w:after="0" w:line="240" w:lineRule="auto"/>
        <w:ind w:firstLine="709"/>
        <w:jc w:val="both"/>
        <w:rPr>
          <w:rFonts w:ascii="Times New Roman" w:hAnsi="Times New Roman" w:cs="Times New Roman"/>
          <w:sz w:val="28"/>
          <w:szCs w:val="28"/>
        </w:rPr>
      </w:pPr>
    </w:p>
    <w:bookmarkEnd w:id="0"/>
    <w:bookmarkEnd w:id="1"/>
    <w:bookmarkEnd w:id="2"/>
    <w:p w:rsidR="00E33D02" w:rsidRDefault="00E33D02" w:rsidP="00D364E3">
      <w:pPr>
        <w:pStyle w:val="ConsPlusCell"/>
        <w:ind w:firstLine="709"/>
        <w:rPr>
          <w:rFonts w:ascii="Times New Roman" w:hAnsi="Times New Roman" w:cs="Times New Roman"/>
          <w:sz w:val="28"/>
          <w:szCs w:val="28"/>
        </w:rPr>
      </w:pPr>
    </w:p>
    <w:sectPr w:rsidR="00E33D02" w:rsidSect="00502C85">
      <w:headerReference w:type="default" r:id="rId10"/>
      <w:pgSz w:w="11906" w:h="16838"/>
      <w:pgMar w:top="1134"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96F" w:rsidRDefault="0005596F" w:rsidP="00107950">
      <w:pPr>
        <w:spacing w:after="0" w:line="240" w:lineRule="auto"/>
      </w:pPr>
      <w:r>
        <w:separator/>
      </w:r>
    </w:p>
  </w:endnote>
  <w:endnote w:type="continuationSeparator" w:id="0">
    <w:p w:rsidR="0005596F" w:rsidRDefault="0005596F"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panose1 w:val="020B06060304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96F" w:rsidRDefault="0005596F" w:rsidP="00107950">
      <w:pPr>
        <w:spacing w:after="0" w:line="240" w:lineRule="auto"/>
      </w:pPr>
      <w:r>
        <w:separator/>
      </w:r>
    </w:p>
  </w:footnote>
  <w:footnote w:type="continuationSeparator" w:id="0">
    <w:p w:rsidR="0005596F" w:rsidRDefault="0005596F"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96F" w:rsidRPr="00B41E66" w:rsidRDefault="0005596F" w:rsidP="003141BB">
    <w:pPr>
      <w:pStyle w:val="a7"/>
      <w:spacing w:after="0" w:line="240" w:lineRule="auto"/>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hint="default"/>
      </w:rPr>
    </w:lvl>
    <w:lvl w:ilvl="1" w:tplc="EC2E32B6">
      <w:start w:val="1735"/>
      <w:numFmt w:val="bullet"/>
      <w:lvlText w:val="―"/>
      <w:lvlJc w:val="left"/>
      <w:pPr>
        <w:tabs>
          <w:tab w:val="num" w:pos="1440"/>
        </w:tabs>
        <w:ind w:left="1440" w:hanging="360"/>
      </w:pPr>
      <w:rPr>
        <w:rFonts w:ascii="Calibri" w:hAnsi="Calibri" w:hint="default"/>
      </w:rPr>
    </w:lvl>
    <w:lvl w:ilvl="2" w:tplc="FA7626F6">
      <w:start w:val="1"/>
      <w:numFmt w:val="bullet"/>
      <w:lvlText w:val="•"/>
      <w:lvlJc w:val="left"/>
      <w:pPr>
        <w:tabs>
          <w:tab w:val="num" w:pos="2160"/>
        </w:tabs>
        <w:ind w:left="2160" w:hanging="360"/>
      </w:pPr>
      <w:rPr>
        <w:rFonts w:ascii="Arial" w:hAnsi="Arial" w:hint="default"/>
      </w:rPr>
    </w:lvl>
    <w:lvl w:ilvl="3" w:tplc="02EC54EC">
      <w:start w:val="1"/>
      <w:numFmt w:val="bullet"/>
      <w:lvlText w:val="•"/>
      <w:lvlJc w:val="left"/>
      <w:pPr>
        <w:tabs>
          <w:tab w:val="num" w:pos="2880"/>
        </w:tabs>
        <w:ind w:left="2880" w:hanging="360"/>
      </w:pPr>
      <w:rPr>
        <w:rFonts w:ascii="Arial" w:hAnsi="Arial" w:hint="default"/>
      </w:rPr>
    </w:lvl>
    <w:lvl w:ilvl="4" w:tplc="77127962">
      <w:start w:val="1"/>
      <w:numFmt w:val="bullet"/>
      <w:lvlText w:val="•"/>
      <w:lvlJc w:val="left"/>
      <w:pPr>
        <w:tabs>
          <w:tab w:val="num" w:pos="3600"/>
        </w:tabs>
        <w:ind w:left="3600" w:hanging="360"/>
      </w:pPr>
      <w:rPr>
        <w:rFonts w:ascii="Arial" w:hAnsi="Arial" w:hint="default"/>
      </w:rPr>
    </w:lvl>
    <w:lvl w:ilvl="5" w:tplc="2EC839F2">
      <w:start w:val="1"/>
      <w:numFmt w:val="bullet"/>
      <w:lvlText w:val="•"/>
      <w:lvlJc w:val="left"/>
      <w:pPr>
        <w:tabs>
          <w:tab w:val="num" w:pos="4320"/>
        </w:tabs>
        <w:ind w:left="4320" w:hanging="360"/>
      </w:pPr>
      <w:rPr>
        <w:rFonts w:ascii="Arial" w:hAnsi="Arial" w:hint="default"/>
      </w:rPr>
    </w:lvl>
    <w:lvl w:ilvl="6" w:tplc="7E68C780">
      <w:start w:val="1"/>
      <w:numFmt w:val="bullet"/>
      <w:lvlText w:val="•"/>
      <w:lvlJc w:val="left"/>
      <w:pPr>
        <w:tabs>
          <w:tab w:val="num" w:pos="5040"/>
        </w:tabs>
        <w:ind w:left="5040" w:hanging="360"/>
      </w:pPr>
      <w:rPr>
        <w:rFonts w:ascii="Arial" w:hAnsi="Arial" w:hint="default"/>
      </w:rPr>
    </w:lvl>
    <w:lvl w:ilvl="7" w:tplc="03669D96">
      <w:start w:val="1"/>
      <w:numFmt w:val="bullet"/>
      <w:lvlText w:val="•"/>
      <w:lvlJc w:val="left"/>
      <w:pPr>
        <w:tabs>
          <w:tab w:val="num" w:pos="5760"/>
        </w:tabs>
        <w:ind w:left="5760" w:hanging="360"/>
      </w:pPr>
      <w:rPr>
        <w:rFonts w:ascii="Arial" w:hAnsi="Arial" w:hint="default"/>
      </w:rPr>
    </w:lvl>
    <w:lvl w:ilvl="8" w:tplc="268634DA">
      <w:start w:val="1"/>
      <w:numFmt w:val="bullet"/>
      <w:lvlText w:val="•"/>
      <w:lvlJc w:val="left"/>
      <w:pPr>
        <w:tabs>
          <w:tab w:val="num" w:pos="6480"/>
        </w:tabs>
        <w:ind w:left="6480" w:hanging="360"/>
      </w:pPr>
      <w:rPr>
        <w:rFonts w:ascii="Arial" w:hAnsi="Arial" w:hint="default"/>
      </w:rPr>
    </w:lvl>
  </w:abstractNum>
  <w:abstractNum w:abstractNumId="1">
    <w:nsid w:val="050678D7"/>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5">
    <w:nsid w:val="09750635"/>
    <w:multiLevelType w:val="hybridMultilevel"/>
    <w:tmpl w:val="80CEEAC6"/>
    <w:lvl w:ilvl="0" w:tplc="7E26D9C2">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9F354CF"/>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7">
    <w:nsid w:val="0A452C75"/>
    <w:multiLevelType w:val="hybridMultilevel"/>
    <w:tmpl w:val="80CEEAC6"/>
    <w:lvl w:ilvl="0" w:tplc="7E26D9C2">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14CF6EAC"/>
    <w:multiLevelType w:val="hybridMultilevel"/>
    <w:tmpl w:val="D940E84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C703904"/>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hint="default"/>
      </w:rPr>
    </w:lvl>
    <w:lvl w:ilvl="1" w:tplc="04190003">
      <w:start w:val="1"/>
      <w:numFmt w:val="bullet"/>
      <w:lvlText w:val="o"/>
      <w:lvlJc w:val="left"/>
      <w:pPr>
        <w:ind w:left="2856" w:hanging="360"/>
      </w:pPr>
      <w:rPr>
        <w:rFonts w:ascii="Courier New" w:hAnsi="Courier New" w:hint="default"/>
      </w:rPr>
    </w:lvl>
    <w:lvl w:ilvl="2" w:tplc="04190005">
      <w:start w:val="1"/>
      <w:numFmt w:val="bullet"/>
      <w:lvlText w:val=""/>
      <w:lvlJc w:val="left"/>
      <w:pPr>
        <w:ind w:left="3576" w:hanging="360"/>
      </w:pPr>
      <w:rPr>
        <w:rFonts w:ascii="Wingdings" w:hAnsi="Wingdings" w:hint="default"/>
      </w:rPr>
    </w:lvl>
    <w:lvl w:ilvl="3" w:tplc="04190001">
      <w:start w:val="1"/>
      <w:numFmt w:val="bullet"/>
      <w:lvlText w:val=""/>
      <w:lvlJc w:val="left"/>
      <w:pPr>
        <w:ind w:left="4296" w:hanging="360"/>
      </w:pPr>
      <w:rPr>
        <w:rFonts w:ascii="Symbol" w:hAnsi="Symbol" w:hint="default"/>
      </w:rPr>
    </w:lvl>
    <w:lvl w:ilvl="4" w:tplc="04190003">
      <w:start w:val="1"/>
      <w:numFmt w:val="bullet"/>
      <w:lvlText w:val="o"/>
      <w:lvlJc w:val="left"/>
      <w:pPr>
        <w:ind w:left="5016" w:hanging="360"/>
      </w:pPr>
      <w:rPr>
        <w:rFonts w:ascii="Courier New" w:hAnsi="Courier New" w:hint="default"/>
      </w:rPr>
    </w:lvl>
    <w:lvl w:ilvl="5" w:tplc="04190005">
      <w:start w:val="1"/>
      <w:numFmt w:val="bullet"/>
      <w:lvlText w:val=""/>
      <w:lvlJc w:val="left"/>
      <w:pPr>
        <w:ind w:left="5736" w:hanging="360"/>
      </w:pPr>
      <w:rPr>
        <w:rFonts w:ascii="Wingdings" w:hAnsi="Wingdings" w:hint="default"/>
      </w:rPr>
    </w:lvl>
    <w:lvl w:ilvl="6" w:tplc="04190001">
      <w:start w:val="1"/>
      <w:numFmt w:val="bullet"/>
      <w:lvlText w:val=""/>
      <w:lvlJc w:val="left"/>
      <w:pPr>
        <w:ind w:left="6456" w:hanging="360"/>
      </w:pPr>
      <w:rPr>
        <w:rFonts w:ascii="Symbol" w:hAnsi="Symbol" w:hint="default"/>
      </w:rPr>
    </w:lvl>
    <w:lvl w:ilvl="7" w:tplc="04190003">
      <w:start w:val="1"/>
      <w:numFmt w:val="bullet"/>
      <w:lvlText w:val="o"/>
      <w:lvlJc w:val="left"/>
      <w:pPr>
        <w:ind w:left="7176" w:hanging="360"/>
      </w:pPr>
      <w:rPr>
        <w:rFonts w:ascii="Courier New" w:hAnsi="Courier New" w:hint="default"/>
      </w:rPr>
    </w:lvl>
    <w:lvl w:ilvl="8" w:tplc="04190005">
      <w:start w:val="1"/>
      <w:numFmt w:val="bullet"/>
      <w:lvlText w:val=""/>
      <w:lvlJc w:val="left"/>
      <w:pPr>
        <w:ind w:left="7896" w:hanging="360"/>
      </w:pPr>
      <w:rPr>
        <w:rFonts w:ascii="Wingdings" w:hAnsi="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6">
    <w:nsid w:val="50564B27"/>
    <w:multiLevelType w:val="hybridMultilevel"/>
    <w:tmpl w:val="9AA642CE"/>
    <w:lvl w:ilvl="0" w:tplc="CE566884">
      <w:start w:val="1"/>
      <w:numFmt w:val="decimal"/>
      <w:lvlText w:val="%1."/>
      <w:lvlJc w:val="left"/>
      <w:pPr>
        <w:ind w:left="1789" w:hanging="360"/>
      </w:pPr>
      <w:rPr>
        <w:rFonts w:cs="Times New Roman" w:hint="default"/>
        <w:i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7">
    <w:nsid w:val="55880105"/>
    <w:multiLevelType w:val="hybridMultilevel"/>
    <w:tmpl w:val="B20E4D56"/>
    <w:lvl w:ilvl="0" w:tplc="4682499A">
      <w:start w:val="1"/>
      <w:numFmt w:val="bullet"/>
      <w:lvlText w:val=""/>
      <w:lvlJc w:val="left"/>
      <w:pPr>
        <w:tabs>
          <w:tab w:val="num" w:pos="1003"/>
        </w:tabs>
        <w:ind w:left="1003" w:hanging="360"/>
      </w:pPr>
      <w:rPr>
        <w:rFonts w:ascii="Symbol" w:hAnsi="Symbol" w:hint="default"/>
      </w:rPr>
    </w:lvl>
    <w:lvl w:ilvl="1" w:tplc="04190003">
      <w:start w:val="1"/>
      <w:numFmt w:val="bullet"/>
      <w:lvlText w:val="o"/>
      <w:lvlJc w:val="left"/>
      <w:pPr>
        <w:tabs>
          <w:tab w:val="num" w:pos="1723"/>
        </w:tabs>
        <w:ind w:left="1723" w:hanging="360"/>
      </w:pPr>
      <w:rPr>
        <w:rFonts w:ascii="Courier New" w:hAnsi="Courier New" w:hint="default"/>
      </w:rPr>
    </w:lvl>
    <w:lvl w:ilvl="2" w:tplc="04190005">
      <w:start w:val="1"/>
      <w:numFmt w:val="bullet"/>
      <w:lvlText w:val=""/>
      <w:lvlJc w:val="left"/>
      <w:pPr>
        <w:tabs>
          <w:tab w:val="num" w:pos="2443"/>
        </w:tabs>
        <w:ind w:left="2443" w:hanging="360"/>
      </w:pPr>
      <w:rPr>
        <w:rFonts w:ascii="Wingdings" w:hAnsi="Wingdings" w:hint="default"/>
      </w:rPr>
    </w:lvl>
    <w:lvl w:ilvl="3" w:tplc="04190001">
      <w:start w:val="1"/>
      <w:numFmt w:val="bullet"/>
      <w:lvlText w:val=""/>
      <w:lvlJc w:val="left"/>
      <w:pPr>
        <w:tabs>
          <w:tab w:val="num" w:pos="3163"/>
        </w:tabs>
        <w:ind w:left="3163" w:hanging="360"/>
      </w:pPr>
      <w:rPr>
        <w:rFonts w:ascii="Symbol" w:hAnsi="Symbol" w:hint="default"/>
      </w:rPr>
    </w:lvl>
    <w:lvl w:ilvl="4" w:tplc="04190003">
      <w:start w:val="1"/>
      <w:numFmt w:val="bullet"/>
      <w:lvlText w:val="o"/>
      <w:lvlJc w:val="left"/>
      <w:pPr>
        <w:tabs>
          <w:tab w:val="num" w:pos="3883"/>
        </w:tabs>
        <w:ind w:left="3883" w:hanging="360"/>
      </w:pPr>
      <w:rPr>
        <w:rFonts w:ascii="Courier New" w:hAnsi="Courier New" w:hint="default"/>
      </w:rPr>
    </w:lvl>
    <w:lvl w:ilvl="5" w:tplc="04190005">
      <w:start w:val="1"/>
      <w:numFmt w:val="bullet"/>
      <w:lvlText w:val=""/>
      <w:lvlJc w:val="left"/>
      <w:pPr>
        <w:tabs>
          <w:tab w:val="num" w:pos="4603"/>
        </w:tabs>
        <w:ind w:left="4603" w:hanging="360"/>
      </w:pPr>
      <w:rPr>
        <w:rFonts w:ascii="Wingdings" w:hAnsi="Wingdings" w:hint="default"/>
      </w:rPr>
    </w:lvl>
    <w:lvl w:ilvl="6" w:tplc="04190001">
      <w:start w:val="1"/>
      <w:numFmt w:val="bullet"/>
      <w:lvlText w:val=""/>
      <w:lvlJc w:val="left"/>
      <w:pPr>
        <w:tabs>
          <w:tab w:val="num" w:pos="5323"/>
        </w:tabs>
        <w:ind w:left="5323" w:hanging="360"/>
      </w:pPr>
      <w:rPr>
        <w:rFonts w:ascii="Symbol" w:hAnsi="Symbol" w:hint="default"/>
      </w:rPr>
    </w:lvl>
    <w:lvl w:ilvl="7" w:tplc="04190003">
      <w:start w:val="1"/>
      <w:numFmt w:val="bullet"/>
      <w:lvlText w:val="o"/>
      <w:lvlJc w:val="left"/>
      <w:pPr>
        <w:tabs>
          <w:tab w:val="num" w:pos="6043"/>
        </w:tabs>
        <w:ind w:left="6043" w:hanging="360"/>
      </w:pPr>
      <w:rPr>
        <w:rFonts w:ascii="Courier New" w:hAnsi="Courier New" w:hint="default"/>
      </w:rPr>
    </w:lvl>
    <w:lvl w:ilvl="8" w:tplc="04190005">
      <w:start w:val="1"/>
      <w:numFmt w:val="bullet"/>
      <w:lvlText w:val=""/>
      <w:lvlJc w:val="left"/>
      <w:pPr>
        <w:tabs>
          <w:tab w:val="num" w:pos="6763"/>
        </w:tabs>
        <w:ind w:left="6763" w:hanging="360"/>
      </w:pPr>
      <w:rPr>
        <w:rFonts w:ascii="Wingdings" w:hAnsi="Wingdings" w:hint="default"/>
      </w:rPr>
    </w:lvl>
  </w:abstractNum>
  <w:abstractNum w:abstractNumId="28">
    <w:nsid w:val="5ADB5C0F"/>
    <w:multiLevelType w:val="hybridMultilevel"/>
    <w:tmpl w:val="0830693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5FB979D9"/>
    <w:multiLevelType w:val="hybridMultilevel"/>
    <w:tmpl w:val="3B06DF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43638AC"/>
    <w:multiLevelType w:val="hybridMultilevel"/>
    <w:tmpl w:val="B3649F10"/>
    <w:lvl w:ilvl="0" w:tplc="04190001">
      <w:start w:val="1"/>
      <w:numFmt w:val="bullet"/>
      <w:lvlText w:val=""/>
      <w:lvlJc w:val="left"/>
      <w:pPr>
        <w:tabs>
          <w:tab w:val="num" w:pos="720"/>
        </w:tabs>
        <w:ind w:left="720" w:hanging="360"/>
      </w:pPr>
      <w:rPr>
        <w:rFonts w:ascii="Symbol" w:hAnsi="Symbol" w:hint="default"/>
      </w:rPr>
    </w:lvl>
    <w:lvl w:ilvl="1" w:tplc="EE4C58A0">
      <w:start w:val="1"/>
      <w:numFmt w:val="decimal"/>
      <w:lvlText w:val="%2."/>
      <w:lvlJc w:val="left"/>
      <w:pPr>
        <w:tabs>
          <w:tab w:val="num" w:pos="1440"/>
        </w:tabs>
        <w:ind w:left="1440" w:hanging="360"/>
      </w:pPr>
      <w:rPr>
        <w:rFonts w:cs="Times New Roman"/>
      </w:rPr>
    </w:lvl>
    <w:lvl w:ilvl="2" w:tplc="573C22A0">
      <w:start w:val="1"/>
      <w:numFmt w:val="decimal"/>
      <w:lvlText w:val="%3."/>
      <w:lvlJc w:val="left"/>
      <w:pPr>
        <w:tabs>
          <w:tab w:val="num" w:pos="2160"/>
        </w:tabs>
        <w:ind w:left="2160" w:hanging="360"/>
      </w:pPr>
      <w:rPr>
        <w:rFonts w:cs="Times New Roman"/>
      </w:rPr>
    </w:lvl>
    <w:lvl w:ilvl="3" w:tplc="96EC6EB0">
      <w:start w:val="1"/>
      <w:numFmt w:val="decimal"/>
      <w:lvlText w:val="%4."/>
      <w:lvlJc w:val="left"/>
      <w:pPr>
        <w:tabs>
          <w:tab w:val="num" w:pos="2880"/>
        </w:tabs>
        <w:ind w:left="2880" w:hanging="360"/>
      </w:pPr>
      <w:rPr>
        <w:rFonts w:cs="Times New Roman"/>
      </w:rPr>
    </w:lvl>
    <w:lvl w:ilvl="4" w:tplc="EE5CC7BC">
      <w:start w:val="1"/>
      <w:numFmt w:val="decimal"/>
      <w:lvlText w:val="%5."/>
      <w:lvlJc w:val="left"/>
      <w:pPr>
        <w:tabs>
          <w:tab w:val="num" w:pos="3600"/>
        </w:tabs>
        <w:ind w:left="3600" w:hanging="360"/>
      </w:pPr>
      <w:rPr>
        <w:rFonts w:cs="Times New Roman"/>
      </w:rPr>
    </w:lvl>
    <w:lvl w:ilvl="5" w:tplc="15EA0D8C">
      <w:start w:val="1"/>
      <w:numFmt w:val="decimal"/>
      <w:lvlText w:val="%6."/>
      <w:lvlJc w:val="left"/>
      <w:pPr>
        <w:tabs>
          <w:tab w:val="num" w:pos="4320"/>
        </w:tabs>
        <w:ind w:left="4320" w:hanging="360"/>
      </w:pPr>
      <w:rPr>
        <w:rFonts w:cs="Times New Roman"/>
      </w:rPr>
    </w:lvl>
    <w:lvl w:ilvl="6" w:tplc="090EBFD2">
      <w:start w:val="1"/>
      <w:numFmt w:val="decimal"/>
      <w:lvlText w:val="%7."/>
      <w:lvlJc w:val="left"/>
      <w:pPr>
        <w:tabs>
          <w:tab w:val="num" w:pos="5040"/>
        </w:tabs>
        <w:ind w:left="5040" w:hanging="360"/>
      </w:pPr>
      <w:rPr>
        <w:rFonts w:cs="Times New Roman"/>
      </w:rPr>
    </w:lvl>
    <w:lvl w:ilvl="7" w:tplc="57F6E56E">
      <w:start w:val="1"/>
      <w:numFmt w:val="decimal"/>
      <w:lvlText w:val="%8."/>
      <w:lvlJc w:val="left"/>
      <w:pPr>
        <w:tabs>
          <w:tab w:val="num" w:pos="5760"/>
        </w:tabs>
        <w:ind w:left="5760" w:hanging="360"/>
      </w:pPr>
      <w:rPr>
        <w:rFonts w:cs="Times New Roman"/>
      </w:rPr>
    </w:lvl>
    <w:lvl w:ilvl="8" w:tplc="2CC4C736">
      <w:start w:val="1"/>
      <w:numFmt w:val="decimal"/>
      <w:lvlText w:val="%9."/>
      <w:lvlJc w:val="left"/>
      <w:pPr>
        <w:tabs>
          <w:tab w:val="num" w:pos="6480"/>
        </w:tabs>
        <w:ind w:left="6480" w:hanging="360"/>
      </w:pPr>
      <w:rPr>
        <w:rFonts w:cs="Times New Roman"/>
      </w:rPr>
    </w:lvl>
  </w:abstractNum>
  <w:abstractNum w:abstractNumId="31">
    <w:nsid w:val="6519468B"/>
    <w:multiLevelType w:val="hybridMultilevel"/>
    <w:tmpl w:val="20EEBC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6E417F39"/>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33">
    <w:nsid w:val="6F340029"/>
    <w:multiLevelType w:val="hybridMultilevel"/>
    <w:tmpl w:val="AFE69210"/>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4">
    <w:nsid w:val="70360964"/>
    <w:multiLevelType w:val="hybridMultilevel"/>
    <w:tmpl w:val="0A1410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1D41160"/>
    <w:multiLevelType w:val="hybridMultilevel"/>
    <w:tmpl w:val="9ACC01FE"/>
    <w:lvl w:ilvl="0" w:tplc="04190001">
      <w:start w:val="1"/>
      <w:numFmt w:val="bullet"/>
      <w:lvlText w:val=""/>
      <w:lvlJc w:val="left"/>
      <w:pPr>
        <w:ind w:left="1620" w:hanging="360"/>
      </w:pPr>
      <w:rPr>
        <w:rFonts w:ascii="Symbol" w:hAnsi="Symbol" w:hint="default"/>
      </w:rPr>
    </w:lvl>
    <w:lvl w:ilvl="1" w:tplc="04190003">
      <w:start w:val="1"/>
      <w:numFmt w:val="bullet"/>
      <w:lvlText w:val="o"/>
      <w:lvlJc w:val="left"/>
      <w:pPr>
        <w:ind w:left="2340" w:hanging="360"/>
      </w:pPr>
      <w:rPr>
        <w:rFonts w:ascii="Courier New" w:hAnsi="Courier New" w:hint="default"/>
      </w:rPr>
    </w:lvl>
    <w:lvl w:ilvl="2" w:tplc="04190005">
      <w:start w:val="1"/>
      <w:numFmt w:val="bullet"/>
      <w:lvlText w:val=""/>
      <w:lvlJc w:val="left"/>
      <w:pPr>
        <w:ind w:left="3060" w:hanging="360"/>
      </w:pPr>
      <w:rPr>
        <w:rFonts w:ascii="Wingdings" w:hAnsi="Wingdings" w:hint="default"/>
      </w:rPr>
    </w:lvl>
    <w:lvl w:ilvl="3" w:tplc="04190001">
      <w:start w:val="1"/>
      <w:numFmt w:val="bullet"/>
      <w:lvlText w:val=""/>
      <w:lvlJc w:val="left"/>
      <w:pPr>
        <w:ind w:left="3780" w:hanging="360"/>
      </w:pPr>
      <w:rPr>
        <w:rFonts w:ascii="Symbol" w:hAnsi="Symbol" w:hint="default"/>
      </w:rPr>
    </w:lvl>
    <w:lvl w:ilvl="4" w:tplc="04190003">
      <w:start w:val="1"/>
      <w:numFmt w:val="bullet"/>
      <w:lvlText w:val="o"/>
      <w:lvlJc w:val="left"/>
      <w:pPr>
        <w:ind w:left="4500" w:hanging="360"/>
      </w:pPr>
      <w:rPr>
        <w:rFonts w:ascii="Courier New" w:hAnsi="Courier New" w:hint="default"/>
      </w:rPr>
    </w:lvl>
    <w:lvl w:ilvl="5" w:tplc="04190005">
      <w:start w:val="1"/>
      <w:numFmt w:val="bullet"/>
      <w:lvlText w:val=""/>
      <w:lvlJc w:val="left"/>
      <w:pPr>
        <w:ind w:left="5220" w:hanging="360"/>
      </w:pPr>
      <w:rPr>
        <w:rFonts w:ascii="Wingdings" w:hAnsi="Wingdings" w:hint="default"/>
      </w:rPr>
    </w:lvl>
    <w:lvl w:ilvl="6" w:tplc="04190001">
      <w:start w:val="1"/>
      <w:numFmt w:val="bullet"/>
      <w:lvlText w:val=""/>
      <w:lvlJc w:val="left"/>
      <w:pPr>
        <w:ind w:left="5940" w:hanging="360"/>
      </w:pPr>
      <w:rPr>
        <w:rFonts w:ascii="Symbol" w:hAnsi="Symbol" w:hint="default"/>
      </w:rPr>
    </w:lvl>
    <w:lvl w:ilvl="7" w:tplc="04190003">
      <w:start w:val="1"/>
      <w:numFmt w:val="bullet"/>
      <w:lvlText w:val="o"/>
      <w:lvlJc w:val="left"/>
      <w:pPr>
        <w:ind w:left="6660" w:hanging="360"/>
      </w:pPr>
      <w:rPr>
        <w:rFonts w:ascii="Courier New" w:hAnsi="Courier New" w:hint="default"/>
      </w:rPr>
    </w:lvl>
    <w:lvl w:ilvl="8" w:tplc="04190005">
      <w:start w:val="1"/>
      <w:numFmt w:val="bullet"/>
      <w:lvlText w:val=""/>
      <w:lvlJc w:val="left"/>
      <w:pPr>
        <w:ind w:left="7380" w:hanging="360"/>
      </w:pPr>
      <w:rPr>
        <w:rFonts w:ascii="Wingdings" w:hAnsi="Wingdings" w:hint="default"/>
      </w:rPr>
    </w:lvl>
  </w:abstractNum>
  <w:abstractNum w:abstractNumId="36">
    <w:nsid w:val="77D85F10"/>
    <w:multiLevelType w:val="hybridMultilevel"/>
    <w:tmpl w:val="8A567D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7DE3FA8"/>
    <w:multiLevelType w:val="hybridMultilevel"/>
    <w:tmpl w:val="2416A674"/>
    <w:lvl w:ilvl="0" w:tplc="32984A2E">
      <w:start w:val="1"/>
      <w:numFmt w:val="decimal"/>
      <w:lvlText w:val="%1."/>
      <w:lvlJc w:val="left"/>
      <w:pPr>
        <w:ind w:left="323" w:hanging="360"/>
      </w:pPr>
      <w:rPr>
        <w:rFonts w:cs="Times New Roman" w:hint="default"/>
      </w:rPr>
    </w:lvl>
    <w:lvl w:ilvl="1" w:tplc="04190019">
      <w:start w:val="1"/>
      <w:numFmt w:val="lowerLetter"/>
      <w:lvlText w:val="%2."/>
      <w:lvlJc w:val="left"/>
      <w:pPr>
        <w:ind w:left="1043" w:hanging="360"/>
      </w:pPr>
      <w:rPr>
        <w:rFonts w:cs="Times New Roman"/>
      </w:rPr>
    </w:lvl>
    <w:lvl w:ilvl="2" w:tplc="0419001B">
      <w:start w:val="1"/>
      <w:numFmt w:val="lowerRoman"/>
      <w:lvlText w:val="%3."/>
      <w:lvlJc w:val="right"/>
      <w:pPr>
        <w:ind w:left="1763" w:hanging="180"/>
      </w:pPr>
      <w:rPr>
        <w:rFonts w:cs="Times New Roman"/>
      </w:rPr>
    </w:lvl>
    <w:lvl w:ilvl="3" w:tplc="0419000F">
      <w:start w:val="1"/>
      <w:numFmt w:val="decimal"/>
      <w:lvlText w:val="%4."/>
      <w:lvlJc w:val="left"/>
      <w:pPr>
        <w:ind w:left="2483" w:hanging="360"/>
      </w:pPr>
      <w:rPr>
        <w:rFonts w:cs="Times New Roman"/>
      </w:rPr>
    </w:lvl>
    <w:lvl w:ilvl="4" w:tplc="04190019">
      <w:start w:val="1"/>
      <w:numFmt w:val="lowerLetter"/>
      <w:lvlText w:val="%5."/>
      <w:lvlJc w:val="left"/>
      <w:pPr>
        <w:ind w:left="3203" w:hanging="360"/>
      </w:pPr>
      <w:rPr>
        <w:rFonts w:cs="Times New Roman"/>
      </w:rPr>
    </w:lvl>
    <w:lvl w:ilvl="5" w:tplc="0419001B">
      <w:start w:val="1"/>
      <w:numFmt w:val="lowerRoman"/>
      <w:lvlText w:val="%6."/>
      <w:lvlJc w:val="right"/>
      <w:pPr>
        <w:ind w:left="3923" w:hanging="180"/>
      </w:pPr>
      <w:rPr>
        <w:rFonts w:cs="Times New Roman"/>
      </w:rPr>
    </w:lvl>
    <w:lvl w:ilvl="6" w:tplc="0419000F">
      <w:start w:val="1"/>
      <w:numFmt w:val="decimal"/>
      <w:lvlText w:val="%7."/>
      <w:lvlJc w:val="left"/>
      <w:pPr>
        <w:ind w:left="4643" w:hanging="360"/>
      </w:pPr>
      <w:rPr>
        <w:rFonts w:cs="Times New Roman"/>
      </w:rPr>
    </w:lvl>
    <w:lvl w:ilvl="7" w:tplc="04190019">
      <w:start w:val="1"/>
      <w:numFmt w:val="lowerLetter"/>
      <w:lvlText w:val="%8."/>
      <w:lvlJc w:val="left"/>
      <w:pPr>
        <w:ind w:left="5363" w:hanging="360"/>
      </w:pPr>
      <w:rPr>
        <w:rFonts w:cs="Times New Roman"/>
      </w:rPr>
    </w:lvl>
    <w:lvl w:ilvl="8" w:tplc="0419001B">
      <w:start w:val="1"/>
      <w:numFmt w:val="lowerRoman"/>
      <w:lvlText w:val="%9."/>
      <w:lvlJc w:val="right"/>
      <w:pPr>
        <w:ind w:left="6083" w:hanging="180"/>
      </w:pPr>
      <w:rPr>
        <w:rFonts w:cs="Times New Roman"/>
      </w:rPr>
    </w:lvl>
  </w:abstractNum>
  <w:abstractNum w:abstractNumId="38">
    <w:nsid w:val="7AC53132"/>
    <w:multiLevelType w:val="hybridMultilevel"/>
    <w:tmpl w:val="F092A192"/>
    <w:lvl w:ilvl="0" w:tplc="1BD64AB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9">
    <w:nsid w:val="7B134E57"/>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40">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cs="Times New Roman"/>
      </w:rPr>
    </w:lvl>
    <w:lvl w:ilvl="1" w:tplc="4682499A">
      <w:start w:val="1"/>
      <w:numFmt w:val="bullet"/>
      <w:lvlText w:val=""/>
      <w:lvlJc w:val="left"/>
      <w:pPr>
        <w:tabs>
          <w:tab w:val="num" w:pos="2149"/>
        </w:tabs>
        <w:ind w:left="2149" w:hanging="360"/>
      </w:pPr>
      <w:rPr>
        <w:rFonts w:ascii="Symbol" w:hAnsi="Symbol" w:hint="default"/>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41">
    <w:nsid w:val="7CA055CF"/>
    <w:multiLevelType w:val="hybridMultilevel"/>
    <w:tmpl w:val="79761D2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42"/>
  </w:num>
  <w:num w:numId="2">
    <w:abstractNumId w:val="19"/>
  </w:num>
  <w:num w:numId="3">
    <w:abstractNumId w:val="41"/>
  </w:num>
  <w:num w:numId="4">
    <w:abstractNumId w:val="15"/>
  </w:num>
  <w:num w:numId="5">
    <w:abstractNumId w:val="20"/>
  </w:num>
  <w:num w:numId="6">
    <w:abstractNumId w:val="9"/>
  </w:num>
  <w:num w:numId="7">
    <w:abstractNumId w:val="36"/>
  </w:num>
  <w:num w:numId="8">
    <w:abstractNumId w:val="2"/>
  </w:num>
  <w:num w:numId="9">
    <w:abstractNumId w:val="13"/>
  </w:num>
  <w:num w:numId="10">
    <w:abstractNumId w:val="34"/>
  </w:num>
  <w:num w:numId="11">
    <w:abstractNumId w:val="3"/>
  </w:num>
  <w:num w:numId="12">
    <w:abstractNumId w:val="4"/>
  </w:num>
  <w:num w:numId="13">
    <w:abstractNumId w:val="37"/>
  </w:num>
  <w:num w:numId="14">
    <w:abstractNumId w:val="17"/>
  </w:num>
  <w:num w:numId="15">
    <w:abstractNumId w:val="21"/>
  </w:num>
  <w:num w:numId="16">
    <w:abstractNumId w:val="25"/>
  </w:num>
  <w:num w:numId="17">
    <w:abstractNumId w:val="40"/>
  </w:num>
  <w:num w:numId="18">
    <w:abstractNumId w:val="27"/>
  </w:num>
  <w:num w:numId="19">
    <w:abstractNumId w:val="35"/>
  </w:num>
  <w:num w:numId="20">
    <w:abstractNumId w:val="30"/>
  </w:num>
  <w:num w:numId="21">
    <w:abstractNumId w:val="33"/>
  </w:num>
  <w:num w:numId="22">
    <w:abstractNumId w:val="38"/>
  </w:num>
  <w:num w:numId="23">
    <w:abstractNumId w:val="22"/>
  </w:num>
  <w:num w:numId="24">
    <w:abstractNumId w:val="31"/>
  </w:num>
  <w:num w:numId="25">
    <w:abstractNumId w:val="14"/>
  </w:num>
  <w:num w:numId="26">
    <w:abstractNumId w:val="28"/>
  </w:num>
  <w:num w:numId="27">
    <w:abstractNumId w:val="24"/>
  </w:num>
  <w:num w:numId="28">
    <w:abstractNumId w:val="18"/>
  </w:num>
  <w:num w:numId="29">
    <w:abstractNumId w:val="10"/>
  </w:num>
  <w:num w:numId="30">
    <w:abstractNumId w:val="6"/>
  </w:num>
  <w:num w:numId="31">
    <w:abstractNumId w:val="12"/>
  </w:num>
  <w:num w:numId="32">
    <w:abstractNumId w:val="32"/>
  </w:num>
  <w:num w:numId="33">
    <w:abstractNumId w:val="39"/>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9"/>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D97"/>
    <w:rsid w:val="0000067F"/>
    <w:rsid w:val="0000093F"/>
    <w:rsid w:val="00000BCD"/>
    <w:rsid w:val="00000CC2"/>
    <w:rsid w:val="000012F1"/>
    <w:rsid w:val="00001A37"/>
    <w:rsid w:val="00001C17"/>
    <w:rsid w:val="00001D0D"/>
    <w:rsid w:val="00002902"/>
    <w:rsid w:val="00003178"/>
    <w:rsid w:val="00003543"/>
    <w:rsid w:val="0000538F"/>
    <w:rsid w:val="00005751"/>
    <w:rsid w:val="00006C30"/>
    <w:rsid w:val="00006E4C"/>
    <w:rsid w:val="00007C3D"/>
    <w:rsid w:val="0001022A"/>
    <w:rsid w:val="00010438"/>
    <w:rsid w:val="00010A41"/>
    <w:rsid w:val="00010AD6"/>
    <w:rsid w:val="00010BFA"/>
    <w:rsid w:val="00011A6D"/>
    <w:rsid w:val="00012C6B"/>
    <w:rsid w:val="00012D2B"/>
    <w:rsid w:val="00012F25"/>
    <w:rsid w:val="000131F5"/>
    <w:rsid w:val="00013C11"/>
    <w:rsid w:val="00013F68"/>
    <w:rsid w:val="00013FDD"/>
    <w:rsid w:val="00014CD6"/>
    <w:rsid w:val="00016285"/>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35BF"/>
    <w:rsid w:val="000237C9"/>
    <w:rsid w:val="000244ED"/>
    <w:rsid w:val="00024C78"/>
    <w:rsid w:val="00026776"/>
    <w:rsid w:val="00026931"/>
    <w:rsid w:val="00027DA9"/>
    <w:rsid w:val="00027FC1"/>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16D"/>
    <w:rsid w:val="00036230"/>
    <w:rsid w:val="0003631D"/>
    <w:rsid w:val="00036707"/>
    <w:rsid w:val="0003710B"/>
    <w:rsid w:val="0003712F"/>
    <w:rsid w:val="000401FC"/>
    <w:rsid w:val="000409C8"/>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96F"/>
    <w:rsid w:val="00055AA4"/>
    <w:rsid w:val="00056379"/>
    <w:rsid w:val="00056828"/>
    <w:rsid w:val="000569B5"/>
    <w:rsid w:val="00056B6A"/>
    <w:rsid w:val="00057D2B"/>
    <w:rsid w:val="00057DC5"/>
    <w:rsid w:val="000602B0"/>
    <w:rsid w:val="00060833"/>
    <w:rsid w:val="000608AA"/>
    <w:rsid w:val="00061020"/>
    <w:rsid w:val="000613AB"/>
    <w:rsid w:val="000619A7"/>
    <w:rsid w:val="00061D53"/>
    <w:rsid w:val="00062305"/>
    <w:rsid w:val="00062760"/>
    <w:rsid w:val="00063245"/>
    <w:rsid w:val="000632F6"/>
    <w:rsid w:val="000644CB"/>
    <w:rsid w:val="00065040"/>
    <w:rsid w:val="00065060"/>
    <w:rsid w:val="00065154"/>
    <w:rsid w:val="00065388"/>
    <w:rsid w:val="00066003"/>
    <w:rsid w:val="0006627B"/>
    <w:rsid w:val="0007038D"/>
    <w:rsid w:val="000705E3"/>
    <w:rsid w:val="000710C2"/>
    <w:rsid w:val="0007178F"/>
    <w:rsid w:val="0007198B"/>
    <w:rsid w:val="00071E42"/>
    <w:rsid w:val="000722B5"/>
    <w:rsid w:val="000734E0"/>
    <w:rsid w:val="000735F0"/>
    <w:rsid w:val="00073840"/>
    <w:rsid w:val="00073F47"/>
    <w:rsid w:val="00074D1A"/>
    <w:rsid w:val="00074ED8"/>
    <w:rsid w:val="00074F6A"/>
    <w:rsid w:val="000755B1"/>
    <w:rsid w:val="000759BE"/>
    <w:rsid w:val="00076016"/>
    <w:rsid w:val="000762D5"/>
    <w:rsid w:val="000765DD"/>
    <w:rsid w:val="0007674A"/>
    <w:rsid w:val="000769B9"/>
    <w:rsid w:val="0007778B"/>
    <w:rsid w:val="00077B43"/>
    <w:rsid w:val="00077C73"/>
    <w:rsid w:val="00077CEA"/>
    <w:rsid w:val="00077DC4"/>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2B2"/>
    <w:rsid w:val="00087382"/>
    <w:rsid w:val="000873B8"/>
    <w:rsid w:val="00090568"/>
    <w:rsid w:val="00090ABC"/>
    <w:rsid w:val="00090B90"/>
    <w:rsid w:val="000915A5"/>
    <w:rsid w:val="000920B2"/>
    <w:rsid w:val="0009215E"/>
    <w:rsid w:val="00096B08"/>
    <w:rsid w:val="00096E60"/>
    <w:rsid w:val="00096FD7"/>
    <w:rsid w:val="00097993"/>
    <w:rsid w:val="00097E9A"/>
    <w:rsid w:val="000A05E6"/>
    <w:rsid w:val="000A09DF"/>
    <w:rsid w:val="000A0FFD"/>
    <w:rsid w:val="000A13E6"/>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1551"/>
    <w:rsid w:val="000C18D7"/>
    <w:rsid w:val="000C1F61"/>
    <w:rsid w:val="000C1FBE"/>
    <w:rsid w:val="000C38FD"/>
    <w:rsid w:val="000C394F"/>
    <w:rsid w:val="000C3A17"/>
    <w:rsid w:val="000C3E2B"/>
    <w:rsid w:val="000C4648"/>
    <w:rsid w:val="000C48F6"/>
    <w:rsid w:val="000C4DCB"/>
    <w:rsid w:val="000C52A3"/>
    <w:rsid w:val="000C5984"/>
    <w:rsid w:val="000C5A7D"/>
    <w:rsid w:val="000C5AFB"/>
    <w:rsid w:val="000C63C8"/>
    <w:rsid w:val="000C6845"/>
    <w:rsid w:val="000C6DD5"/>
    <w:rsid w:val="000C749C"/>
    <w:rsid w:val="000D0478"/>
    <w:rsid w:val="000D12F8"/>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D96"/>
    <w:rsid w:val="000E4509"/>
    <w:rsid w:val="000E48DD"/>
    <w:rsid w:val="000E4A63"/>
    <w:rsid w:val="000E5A67"/>
    <w:rsid w:val="000E5AF2"/>
    <w:rsid w:val="000E6B4D"/>
    <w:rsid w:val="000E6F1B"/>
    <w:rsid w:val="000E7B68"/>
    <w:rsid w:val="000E7B72"/>
    <w:rsid w:val="000F0392"/>
    <w:rsid w:val="000F04A4"/>
    <w:rsid w:val="000F12AD"/>
    <w:rsid w:val="000F173C"/>
    <w:rsid w:val="000F176C"/>
    <w:rsid w:val="000F23B8"/>
    <w:rsid w:val="000F23F3"/>
    <w:rsid w:val="000F3084"/>
    <w:rsid w:val="000F312D"/>
    <w:rsid w:val="000F3F9C"/>
    <w:rsid w:val="000F41EA"/>
    <w:rsid w:val="000F48B2"/>
    <w:rsid w:val="000F512A"/>
    <w:rsid w:val="000F5737"/>
    <w:rsid w:val="000F5D4C"/>
    <w:rsid w:val="000F5E49"/>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BD9"/>
    <w:rsid w:val="001132B8"/>
    <w:rsid w:val="00113436"/>
    <w:rsid w:val="00113B06"/>
    <w:rsid w:val="00113F65"/>
    <w:rsid w:val="0011407E"/>
    <w:rsid w:val="001140BD"/>
    <w:rsid w:val="00114542"/>
    <w:rsid w:val="00114836"/>
    <w:rsid w:val="00114BA5"/>
    <w:rsid w:val="001156EC"/>
    <w:rsid w:val="00115B3A"/>
    <w:rsid w:val="001165A8"/>
    <w:rsid w:val="00121248"/>
    <w:rsid w:val="001215E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CF2"/>
    <w:rsid w:val="0013152B"/>
    <w:rsid w:val="00132C12"/>
    <w:rsid w:val="00132D8E"/>
    <w:rsid w:val="00133125"/>
    <w:rsid w:val="0013374A"/>
    <w:rsid w:val="00133750"/>
    <w:rsid w:val="00133CE2"/>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1D1E"/>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211E"/>
    <w:rsid w:val="00173E12"/>
    <w:rsid w:val="00174431"/>
    <w:rsid w:val="00174979"/>
    <w:rsid w:val="00174A21"/>
    <w:rsid w:val="00175280"/>
    <w:rsid w:val="00175E70"/>
    <w:rsid w:val="00176ADC"/>
    <w:rsid w:val="00177C32"/>
    <w:rsid w:val="00177E7A"/>
    <w:rsid w:val="001803CE"/>
    <w:rsid w:val="0018045F"/>
    <w:rsid w:val="00180DD1"/>
    <w:rsid w:val="0018131C"/>
    <w:rsid w:val="0018137C"/>
    <w:rsid w:val="001824AB"/>
    <w:rsid w:val="001826E1"/>
    <w:rsid w:val="00182AFF"/>
    <w:rsid w:val="00182F16"/>
    <w:rsid w:val="0018353D"/>
    <w:rsid w:val="00183AA4"/>
    <w:rsid w:val="00184320"/>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7B2"/>
    <w:rsid w:val="00191D13"/>
    <w:rsid w:val="00192808"/>
    <w:rsid w:val="001929C7"/>
    <w:rsid w:val="00192A8A"/>
    <w:rsid w:val="00192EB5"/>
    <w:rsid w:val="00193F0D"/>
    <w:rsid w:val="00193F21"/>
    <w:rsid w:val="00193F23"/>
    <w:rsid w:val="00195CC1"/>
    <w:rsid w:val="00195E67"/>
    <w:rsid w:val="00197BE2"/>
    <w:rsid w:val="001A083A"/>
    <w:rsid w:val="001A0C03"/>
    <w:rsid w:val="001A0E08"/>
    <w:rsid w:val="001A108E"/>
    <w:rsid w:val="001A1971"/>
    <w:rsid w:val="001A2862"/>
    <w:rsid w:val="001A2D58"/>
    <w:rsid w:val="001A2FB2"/>
    <w:rsid w:val="001A407D"/>
    <w:rsid w:val="001A4856"/>
    <w:rsid w:val="001A4D77"/>
    <w:rsid w:val="001A50C0"/>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BEC"/>
    <w:rsid w:val="001C5DD1"/>
    <w:rsid w:val="001C63B0"/>
    <w:rsid w:val="001C6C09"/>
    <w:rsid w:val="001C7723"/>
    <w:rsid w:val="001C7727"/>
    <w:rsid w:val="001C78F3"/>
    <w:rsid w:val="001D003F"/>
    <w:rsid w:val="001D009B"/>
    <w:rsid w:val="001D0517"/>
    <w:rsid w:val="001D0825"/>
    <w:rsid w:val="001D08F5"/>
    <w:rsid w:val="001D0A04"/>
    <w:rsid w:val="001D0BF5"/>
    <w:rsid w:val="001D0E7A"/>
    <w:rsid w:val="001D11B5"/>
    <w:rsid w:val="001D1722"/>
    <w:rsid w:val="001D1E7D"/>
    <w:rsid w:val="001D2668"/>
    <w:rsid w:val="001D32F6"/>
    <w:rsid w:val="001D41E3"/>
    <w:rsid w:val="001D4890"/>
    <w:rsid w:val="001D495A"/>
    <w:rsid w:val="001D5279"/>
    <w:rsid w:val="001D53A2"/>
    <w:rsid w:val="001D54A2"/>
    <w:rsid w:val="001D55FD"/>
    <w:rsid w:val="001D567D"/>
    <w:rsid w:val="001D5C19"/>
    <w:rsid w:val="001D603A"/>
    <w:rsid w:val="001D66A4"/>
    <w:rsid w:val="001D688C"/>
    <w:rsid w:val="001D745E"/>
    <w:rsid w:val="001D7FF3"/>
    <w:rsid w:val="001E037F"/>
    <w:rsid w:val="001E0C5B"/>
    <w:rsid w:val="001E1110"/>
    <w:rsid w:val="001E11F3"/>
    <w:rsid w:val="001E19C2"/>
    <w:rsid w:val="001E1CD9"/>
    <w:rsid w:val="001E2047"/>
    <w:rsid w:val="001E3032"/>
    <w:rsid w:val="001E3CC2"/>
    <w:rsid w:val="001E41A7"/>
    <w:rsid w:val="001E45A9"/>
    <w:rsid w:val="001E46CB"/>
    <w:rsid w:val="001E4DC7"/>
    <w:rsid w:val="001E64D0"/>
    <w:rsid w:val="001E67A9"/>
    <w:rsid w:val="001E68AC"/>
    <w:rsid w:val="001E7721"/>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3DD"/>
    <w:rsid w:val="001F6558"/>
    <w:rsid w:val="001F6879"/>
    <w:rsid w:val="001F6FE1"/>
    <w:rsid w:val="001F7253"/>
    <w:rsid w:val="001F76C4"/>
    <w:rsid w:val="00200A36"/>
    <w:rsid w:val="00200C7D"/>
    <w:rsid w:val="00202762"/>
    <w:rsid w:val="0020302B"/>
    <w:rsid w:val="0020388B"/>
    <w:rsid w:val="00203984"/>
    <w:rsid w:val="00203ACA"/>
    <w:rsid w:val="00204890"/>
    <w:rsid w:val="00206AD2"/>
    <w:rsid w:val="002072EB"/>
    <w:rsid w:val="002074C8"/>
    <w:rsid w:val="00207F8A"/>
    <w:rsid w:val="00210E37"/>
    <w:rsid w:val="00211BA8"/>
    <w:rsid w:val="00212AB2"/>
    <w:rsid w:val="00212E43"/>
    <w:rsid w:val="00213246"/>
    <w:rsid w:val="0021387D"/>
    <w:rsid w:val="002144C6"/>
    <w:rsid w:val="002148C0"/>
    <w:rsid w:val="00214FC2"/>
    <w:rsid w:val="00215773"/>
    <w:rsid w:val="00215887"/>
    <w:rsid w:val="00216602"/>
    <w:rsid w:val="00216BA5"/>
    <w:rsid w:val="0021729E"/>
    <w:rsid w:val="0021765D"/>
    <w:rsid w:val="002178A9"/>
    <w:rsid w:val="00217986"/>
    <w:rsid w:val="00220BDB"/>
    <w:rsid w:val="002212EC"/>
    <w:rsid w:val="00222310"/>
    <w:rsid w:val="002229E3"/>
    <w:rsid w:val="00222EB9"/>
    <w:rsid w:val="002241F6"/>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6E7E"/>
    <w:rsid w:val="00237046"/>
    <w:rsid w:val="00237F4C"/>
    <w:rsid w:val="0024002F"/>
    <w:rsid w:val="00240433"/>
    <w:rsid w:val="00240608"/>
    <w:rsid w:val="002408FD"/>
    <w:rsid w:val="00241255"/>
    <w:rsid w:val="00241AF0"/>
    <w:rsid w:val="002421FA"/>
    <w:rsid w:val="00242A0D"/>
    <w:rsid w:val="002432E5"/>
    <w:rsid w:val="002447EB"/>
    <w:rsid w:val="00244C1C"/>
    <w:rsid w:val="00244CD1"/>
    <w:rsid w:val="00244F7E"/>
    <w:rsid w:val="002463C5"/>
    <w:rsid w:val="0024675D"/>
    <w:rsid w:val="0024717E"/>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6020C"/>
    <w:rsid w:val="002610CE"/>
    <w:rsid w:val="002612E6"/>
    <w:rsid w:val="00261462"/>
    <w:rsid w:val="00261BCF"/>
    <w:rsid w:val="0026247D"/>
    <w:rsid w:val="00262B4C"/>
    <w:rsid w:val="00262CBF"/>
    <w:rsid w:val="002630E5"/>
    <w:rsid w:val="00263C87"/>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C98"/>
    <w:rsid w:val="00285E6E"/>
    <w:rsid w:val="002864E7"/>
    <w:rsid w:val="0029210D"/>
    <w:rsid w:val="0029238B"/>
    <w:rsid w:val="00292452"/>
    <w:rsid w:val="00292509"/>
    <w:rsid w:val="0029328A"/>
    <w:rsid w:val="002938EF"/>
    <w:rsid w:val="00293DCD"/>
    <w:rsid w:val="00294367"/>
    <w:rsid w:val="00294D7B"/>
    <w:rsid w:val="00294DB1"/>
    <w:rsid w:val="00295101"/>
    <w:rsid w:val="00296A3C"/>
    <w:rsid w:val="002A04D7"/>
    <w:rsid w:val="002A0B7B"/>
    <w:rsid w:val="002A0BCC"/>
    <w:rsid w:val="002A0CB1"/>
    <w:rsid w:val="002A15E1"/>
    <w:rsid w:val="002A32E7"/>
    <w:rsid w:val="002A34F6"/>
    <w:rsid w:val="002A3715"/>
    <w:rsid w:val="002A3B5E"/>
    <w:rsid w:val="002A3C42"/>
    <w:rsid w:val="002A3D90"/>
    <w:rsid w:val="002A47C1"/>
    <w:rsid w:val="002A4FA4"/>
    <w:rsid w:val="002A5176"/>
    <w:rsid w:val="002A5C51"/>
    <w:rsid w:val="002A5DAA"/>
    <w:rsid w:val="002A60E3"/>
    <w:rsid w:val="002A67DD"/>
    <w:rsid w:val="002A6BA5"/>
    <w:rsid w:val="002A6CCC"/>
    <w:rsid w:val="002A726C"/>
    <w:rsid w:val="002B043B"/>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3F"/>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95C"/>
    <w:rsid w:val="003108A2"/>
    <w:rsid w:val="003109AA"/>
    <w:rsid w:val="003112A1"/>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0FBA"/>
    <w:rsid w:val="003311AD"/>
    <w:rsid w:val="00331662"/>
    <w:rsid w:val="0033181D"/>
    <w:rsid w:val="00333198"/>
    <w:rsid w:val="003334BC"/>
    <w:rsid w:val="0033373E"/>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500D7"/>
    <w:rsid w:val="00350461"/>
    <w:rsid w:val="0035077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E15"/>
    <w:rsid w:val="00373421"/>
    <w:rsid w:val="0037396F"/>
    <w:rsid w:val="00374F14"/>
    <w:rsid w:val="00375618"/>
    <w:rsid w:val="003775F5"/>
    <w:rsid w:val="0038180A"/>
    <w:rsid w:val="00381F4C"/>
    <w:rsid w:val="00382751"/>
    <w:rsid w:val="00382AF0"/>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E3C"/>
    <w:rsid w:val="003A0ECB"/>
    <w:rsid w:val="003A0FD8"/>
    <w:rsid w:val="003A1CE2"/>
    <w:rsid w:val="003A2334"/>
    <w:rsid w:val="003A2441"/>
    <w:rsid w:val="003A251E"/>
    <w:rsid w:val="003A2D0E"/>
    <w:rsid w:val="003A2F87"/>
    <w:rsid w:val="003A302C"/>
    <w:rsid w:val="003A3142"/>
    <w:rsid w:val="003A3CF7"/>
    <w:rsid w:val="003A41AC"/>
    <w:rsid w:val="003A4337"/>
    <w:rsid w:val="003A4F44"/>
    <w:rsid w:val="003A595B"/>
    <w:rsid w:val="003A6000"/>
    <w:rsid w:val="003A6355"/>
    <w:rsid w:val="003A63CE"/>
    <w:rsid w:val="003A64F4"/>
    <w:rsid w:val="003A7E56"/>
    <w:rsid w:val="003B01F5"/>
    <w:rsid w:val="003B1346"/>
    <w:rsid w:val="003B1695"/>
    <w:rsid w:val="003B1C47"/>
    <w:rsid w:val="003B1F7E"/>
    <w:rsid w:val="003B26AA"/>
    <w:rsid w:val="003B41F7"/>
    <w:rsid w:val="003B4E4D"/>
    <w:rsid w:val="003B5448"/>
    <w:rsid w:val="003B5C10"/>
    <w:rsid w:val="003B7120"/>
    <w:rsid w:val="003B74B9"/>
    <w:rsid w:val="003C0661"/>
    <w:rsid w:val="003C0F33"/>
    <w:rsid w:val="003C1272"/>
    <w:rsid w:val="003C142D"/>
    <w:rsid w:val="003C2024"/>
    <w:rsid w:val="003C2B45"/>
    <w:rsid w:val="003C2D05"/>
    <w:rsid w:val="003C304E"/>
    <w:rsid w:val="003C38DC"/>
    <w:rsid w:val="003C4027"/>
    <w:rsid w:val="003C5507"/>
    <w:rsid w:val="003C69FA"/>
    <w:rsid w:val="003C6D32"/>
    <w:rsid w:val="003C6DD5"/>
    <w:rsid w:val="003C7D11"/>
    <w:rsid w:val="003D0DFD"/>
    <w:rsid w:val="003D12BD"/>
    <w:rsid w:val="003D1DF7"/>
    <w:rsid w:val="003D1E3C"/>
    <w:rsid w:val="003D3023"/>
    <w:rsid w:val="003D32F3"/>
    <w:rsid w:val="003D343B"/>
    <w:rsid w:val="003D406C"/>
    <w:rsid w:val="003D4267"/>
    <w:rsid w:val="003D4383"/>
    <w:rsid w:val="003D6FCB"/>
    <w:rsid w:val="003D70FC"/>
    <w:rsid w:val="003D73F7"/>
    <w:rsid w:val="003D7718"/>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2BC"/>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FCB"/>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5F9C"/>
    <w:rsid w:val="004361DE"/>
    <w:rsid w:val="00436527"/>
    <w:rsid w:val="00436914"/>
    <w:rsid w:val="004376E9"/>
    <w:rsid w:val="00437FBB"/>
    <w:rsid w:val="00440058"/>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E81"/>
    <w:rsid w:val="00456F30"/>
    <w:rsid w:val="00456F80"/>
    <w:rsid w:val="00457047"/>
    <w:rsid w:val="004578FB"/>
    <w:rsid w:val="00457C4E"/>
    <w:rsid w:val="0046015D"/>
    <w:rsid w:val="004609AC"/>
    <w:rsid w:val="00460D00"/>
    <w:rsid w:val="00461C5A"/>
    <w:rsid w:val="004623FB"/>
    <w:rsid w:val="004625E1"/>
    <w:rsid w:val="00462899"/>
    <w:rsid w:val="00463435"/>
    <w:rsid w:val="00463E50"/>
    <w:rsid w:val="004641CD"/>
    <w:rsid w:val="00464D45"/>
    <w:rsid w:val="00464FEE"/>
    <w:rsid w:val="0046550C"/>
    <w:rsid w:val="00465A1A"/>
    <w:rsid w:val="00466237"/>
    <w:rsid w:val="00466AF4"/>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BA7"/>
    <w:rsid w:val="00481D62"/>
    <w:rsid w:val="00483347"/>
    <w:rsid w:val="004835EE"/>
    <w:rsid w:val="004840A8"/>
    <w:rsid w:val="00484528"/>
    <w:rsid w:val="004847E0"/>
    <w:rsid w:val="004849B8"/>
    <w:rsid w:val="00484C30"/>
    <w:rsid w:val="00484D6C"/>
    <w:rsid w:val="00484F47"/>
    <w:rsid w:val="00485F58"/>
    <w:rsid w:val="00486569"/>
    <w:rsid w:val="00487FA1"/>
    <w:rsid w:val="004909F4"/>
    <w:rsid w:val="00490EA0"/>
    <w:rsid w:val="0049170D"/>
    <w:rsid w:val="00491CB5"/>
    <w:rsid w:val="00492426"/>
    <w:rsid w:val="004936CE"/>
    <w:rsid w:val="004949F8"/>
    <w:rsid w:val="00494DF6"/>
    <w:rsid w:val="00495B9B"/>
    <w:rsid w:val="00495C91"/>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69F8"/>
    <w:rsid w:val="004E6E7B"/>
    <w:rsid w:val="004E6F0F"/>
    <w:rsid w:val="004E7033"/>
    <w:rsid w:val="004E7086"/>
    <w:rsid w:val="004E786D"/>
    <w:rsid w:val="004E7A9C"/>
    <w:rsid w:val="004E7E0D"/>
    <w:rsid w:val="004E7F26"/>
    <w:rsid w:val="004F0A65"/>
    <w:rsid w:val="004F0C17"/>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2C85"/>
    <w:rsid w:val="00503032"/>
    <w:rsid w:val="005031CD"/>
    <w:rsid w:val="00503228"/>
    <w:rsid w:val="00503743"/>
    <w:rsid w:val="005038E6"/>
    <w:rsid w:val="00505955"/>
    <w:rsid w:val="00506B10"/>
    <w:rsid w:val="0050766B"/>
    <w:rsid w:val="0050780A"/>
    <w:rsid w:val="0051005B"/>
    <w:rsid w:val="005103F3"/>
    <w:rsid w:val="005106A7"/>
    <w:rsid w:val="0051121A"/>
    <w:rsid w:val="00511B2F"/>
    <w:rsid w:val="00513D45"/>
    <w:rsid w:val="00514455"/>
    <w:rsid w:val="00514AE7"/>
    <w:rsid w:val="00515138"/>
    <w:rsid w:val="00515190"/>
    <w:rsid w:val="00515980"/>
    <w:rsid w:val="00515EB6"/>
    <w:rsid w:val="0051677C"/>
    <w:rsid w:val="005167D7"/>
    <w:rsid w:val="0051709E"/>
    <w:rsid w:val="00517142"/>
    <w:rsid w:val="005176A7"/>
    <w:rsid w:val="00517C22"/>
    <w:rsid w:val="00517C8C"/>
    <w:rsid w:val="00517FD8"/>
    <w:rsid w:val="005206A0"/>
    <w:rsid w:val="00520A56"/>
    <w:rsid w:val="00520BC9"/>
    <w:rsid w:val="00521AEB"/>
    <w:rsid w:val="00522001"/>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F35"/>
    <w:rsid w:val="00535A5A"/>
    <w:rsid w:val="00535A8C"/>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20E"/>
    <w:rsid w:val="00557BE9"/>
    <w:rsid w:val="005600A4"/>
    <w:rsid w:val="005600EE"/>
    <w:rsid w:val="00560BD2"/>
    <w:rsid w:val="00561B58"/>
    <w:rsid w:val="00561C95"/>
    <w:rsid w:val="0056234F"/>
    <w:rsid w:val="00562677"/>
    <w:rsid w:val="00562A7A"/>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80AB2"/>
    <w:rsid w:val="00580E0F"/>
    <w:rsid w:val="00581042"/>
    <w:rsid w:val="005816D4"/>
    <w:rsid w:val="00582023"/>
    <w:rsid w:val="00582F57"/>
    <w:rsid w:val="005834E8"/>
    <w:rsid w:val="0058378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B188A"/>
    <w:rsid w:val="005B1A32"/>
    <w:rsid w:val="005B1F4E"/>
    <w:rsid w:val="005B34F3"/>
    <w:rsid w:val="005B3972"/>
    <w:rsid w:val="005B4969"/>
    <w:rsid w:val="005B4BE8"/>
    <w:rsid w:val="005B51B4"/>
    <w:rsid w:val="005B6097"/>
    <w:rsid w:val="005B6523"/>
    <w:rsid w:val="005B7A37"/>
    <w:rsid w:val="005C0D97"/>
    <w:rsid w:val="005C135C"/>
    <w:rsid w:val="005C36F2"/>
    <w:rsid w:val="005C4326"/>
    <w:rsid w:val="005C5252"/>
    <w:rsid w:val="005C5861"/>
    <w:rsid w:val="005C598E"/>
    <w:rsid w:val="005C5CE8"/>
    <w:rsid w:val="005C66E4"/>
    <w:rsid w:val="005C6753"/>
    <w:rsid w:val="005C6A4B"/>
    <w:rsid w:val="005C70A7"/>
    <w:rsid w:val="005C7493"/>
    <w:rsid w:val="005C7E61"/>
    <w:rsid w:val="005D0151"/>
    <w:rsid w:val="005D08C9"/>
    <w:rsid w:val="005D0D2A"/>
    <w:rsid w:val="005D10D0"/>
    <w:rsid w:val="005D132F"/>
    <w:rsid w:val="005D1E68"/>
    <w:rsid w:val="005D2142"/>
    <w:rsid w:val="005D2A7F"/>
    <w:rsid w:val="005D3090"/>
    <w:rsid w:val="005D3371"/>
    <w:rsid w:val="005D38F3"/>
    <w:rsid w:val="005D45EE"/>
    <w:rsid w:val="005D4E68"/>
    <w:rsid w:val="005D5B4A"/>
    <w:rsid w:val="005D5C09"/>
    <w:rsid w:val="005D715F"/>
    <w:rsid w:val="005D771E"/>
    <w:rsid w:val="005E112D"/>
    <w:rsid w:val="005E205E"/>
    <w:rsid w:val="005E24F5"/>
    <w:rsid w:val="005E2C6A"/>
    <w:rsid w:val="005E2E82"/>
    <w:rsid w:val="005E2ECF"/>
    <w:rsid w:val="005E3466"/>
    <w:rsid w:val="005E3D16"/>
    <w:rsid w:val="005E460F"/>
    <w:rsid w:val="005E4830"/>
    <w:rsid w:val="005E48B2"/>
    <w:rsid w:val="005E49AE"/>
    <w:rsid w:val="005E5125"/>
    <w:rsid w:val="005E56E1"/>
    <w:rsid w:val="005E68A4"/>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817"/>
    <w:rsid w:val="005F4D46"/>
    <w:rsid w:val="005F56FB"/>
    <w:rsid w:val="005F623F"/>
    <w:rsid w:val="005F64BC"/>
    <w:rsid w:val="005F659C"/>
    <w:rsid w:val="005F6ACE"/>
    <w:rsid w:val="005F6C1D"/>
    <w:rsid w:val="00601988"/>
    <w:rsid w:val="00602AEF"/>
    <w:rsid w:val="006030A5"/>
    <w:rsid w:val="00603CC1"/>
    <w:rsid w:val="00604CC8"/>
    <w:rsid w:val="006057E1"/>
    <w:rsid w:val="00605A9A"/>
    <w:rsid w:val="0060698C"/>
    <w:rsid w:val="00607209"/>
    <w:rsid w:val="00607B68"/>
    <w:rsid w:val="00610AA4"/>
    <w:rsid w:val="0061168C"/>
    <w:rsid w:val="00611AF0"/>
    <w:rsid w:val="00611FF7"/>
    <w:rsid w:val="0061238D"/>
    <w:rsid w:val="006123F2"/>
    <w:rsid w:val="006129D0"/>
    <w:rsid w:val="00612D19"/>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7516"/>
    <w:rsid w:val="00637CCD"/>
    <w:rsid w:val="006402DF"/>
    <w:rsid w:val="0064114D"/>
    <w:rsid w:val="006413DB"/>
    <w:rsid w:val="006418C8"/>
    <w:rsid w:val="00641D6E"/>
    <w:rsid w:val="00642690"/>
    <w:rsid w:val="00643105"/>
    <w:rsid w:val="00643392"/>
    <w:rsid w:val="0064342B"/>
    <w:rsid w:val="00643E8F"/>
    <w:rsid w:val="00644B90"/>
    <w:rsid w:val="006451E6"/>
    <w:rsid w:val="0064569F"/>
    <w:rsid w:val="00645A5C"/>
    <w:rsid w:val="00645D14"/>
    <w:rsid w:val="00645FA7"/>
    <w:rsid w:val="006463A4"/>
    <w:rsid w:val="0064729E"/>
    <w:rsid w:val="00647502"/>
    <w:rsid w:val="006476ED"/>
    <w:rsid w:val="0064789A"/>
    <w:rsid w:val="006479AE"/>
    <w:rsid w:val="00647B28"/>
    <w:rsid w:val="006509B4"/>
    <w:rsid w:val="00650CF2"/>
    <w:rsid w:val="006511E9"/>
    <w:rsid w:val="00651883"/>
    <w:rsid w:val="00652026"/>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139"/>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55E3"/>
    <w:rsid w:val="00675669"/>
    <w:rsid w:val="0067665D"/>
    <w:rsid w:val="00676880"/>
    <w:rsid w:val="00676E4E"/>
    <w:rsid w:val="006779A3"/>
    <w:rsid w:val="006806A3"/>
    <w:rsid w:val="006806E1"/>
    <w:rsid w:val="006824DA"/>
    <w:rsid w:val="00683B53"/>
    <w:rsid w:val="00683F9F"/>
    <w:rsid w:val="00684243"/>
    <w:rsid w:val="006844F3"/>
    <w:rsid w:val="0068484E"/>
    <w:rsid w:val="00685E1A"/>
    <w:rsid w:val="00685E67"/>
    <w:rsid w:val="006863BF"/>
    <w:rsid w:val="00686C98"/>
    <w:rsid w:val="00690479"/>
    <w:rsid w:val="00690584"/>
    <w:rsid w:val="00690F72"/>
    <w:rsid w:val="006910CC"/>
    <w:rsid w:val="006916B6"/>
    <w:rsid w:val="00691BBB"/>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6B5F"/>
    <w:rsid w:val="0069706E"/>
    <w:rsid w:val="00697808"/>
    <w:rsid w:val="00697BDC"/>
    <w:rsid w:val="00697C5B"/>
    <w:rsid w:val="00697DF9"/>
    <w:rsid w:val="006A05B1"/>
    <w:rsid w:val="006A1014"/>
    <w:rsid w:val="006A10A0"/>
    <w:rsid w:val="006A10FD"/>
    <w:rsid w:val="006A14F2"/>
    <w:rsid w:val="006A2966"/>
    <w:rsid w:val="006A2DC7"/>
    <w:rsid w:val="006A32F0"/>
    <w:rsid w:val="006A3346"/>
    <w:rsid w:val="006A355A"/>
    <w:rsid w:val="006A4092"/>
    <w:rsid w:val="006A4441"/>
    <w:rsid w:val="006A4458"/>
    <w:rsid w:val="006A4519"/>
    <w:rsid w:val="006A5163"/>
    <w:rsid w:val="006A5536"/>
    <w:rsid w:val="006A6C48"/>
    <w:rsid w:val="006B00FD"/>
    <w:rsid w:val="006B0DA9"/>
    <w:rsid w:val="006B1AB4"/>
    <w:rsid w:val="006B1C22"/>
    <w:rsid w:val="006B1F87"/>
    <w:rsid w:val="006B29FE"/>
    <w:rsid w:val="006B368F"/>
    <w:rsid w:val="006B3B58"/>
    <w:rsid w:val="006B412A"/>
    <w:rsid w:val="006B413C"/>
    <w:rsid w:val="006B4A1B"/>
    <w:rsid w:val="006B4E38"/>
    <w:rsid w:val="006B509F"/>
    <w:rsid w:val="006B5C86"/>
    <w:rsid w:val="006B5F80"/>
    <w:rsid w:val="006B6355"/>
    <w:rsid w:val="006B6605"/>
    <w:rsid w:val="006B6A64"/>
    <w:rsid w:val="006B6C84"/>
    <w:rsid w:val="006B6F07"/>
    <w:rsid w:val="006B715D"/>
    <w:rsid w:val="006B7181"/>
    <w:rsid w:val="006B71A2"/>
    <w:rsid w:val="006B71D0"/>
    <w:rsid w:val="006B7A7A"/>
    <w:rsid w:val="006B7D94"/>
    <w:rsid w:val="006C0D5F"/>
    <w:rsid w:val="006C1B53"/>
    <w:rsid w:val="006C1CAC"/>
    <w:rsid w:val="006C1E05"/>
    <w:rsid w:val="006C2204"/>
    <w:rsid w:val="006C2675"/>
    <w:rsid w:val="006C3AD6"/>
    <w:rsid w:val="006C3EDB"/>
    <w:rsid w:val="006C4647"/>
    <w:rsid w:val="006C4885"/>
    <w:rsid w:val="006C59DD"/>
    <w:rsid w:val="006C6100"/>
    <w:rsid w:val="006C6C20"/>
    <w:rsid w:val="006C7203"/>
    <w:rsid w:val="006C727F"/>
    <w:rsid w:val="006D064C"/>
    <w:rsid w:val="006D06FA"/>
    <w:rsid w:val="006D0BA7"/>
    <w:rsid w:val="006D1251"/>
    <w:rsid w:val="006D18F2"/>
    <w:rsid w:val="006D1B39"/>
    <w:rsid w:val="006D3007"/>
    <w:rsid w:val="006D3029"/>
    <w:rsid w:val="006D32AD"/>
    <w:rsid w:val="006D376E"/>
    <w:rsid w:val="006D4CC6"/>
    <w:rsid w:val="006D4E80"/>
    <w:rsid w:val="006D4FE0"/>
    <w:rsid w:val="006D5519"/>
    <w:rsid w:val="006D56EC"/>
    <w:rsid w:val="006D5D1D"/>
    <w:rsid w:val="006D609A"/>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802"/>
    <w:rsid w:val="006E6A19"/>
    <w:rsid w:val="006E6FCA"/>
    <w:rsid w:val="006E72AD"/>
    <w:rsid w:val="006E7D7D"/>
    <w:rsid w:val="006F0179"/>
    <w:rsid w:val="006F0B56"/>
    <w:rsid w:val="006F12BA"/>
    <w:rsid w:val="006F28C5"/>
    <w:rsid w:val="006F2DCC"/>
    <w:rsid w:val="006F32A6"/>
    <w:rsid w:val="006F3714"/>
    <w:rsid w:val="006F3911"/>
    <w:rsid w:val="006F404A"/>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2480"/>
    <w:rsid w:val="0070306E"/>
    <w:rsid w:val="00703730"/>
    <w:rsid w:val="00703FA5"/>
    <w:rsid w:val="007041DC"/>
    <w:rsid w:val="007042BE"/>
    <w:rsid w:val="007042FA"/>
    <w:rsid w:val="0070440E"/>
    <w:rsid w:val="00704A30"/>
    <w:rsid w:val="00704F66"/>
    <w:rsid w:val="00705805"/>
    <w:rsid w:val="00705FEA"/>
    <w:rsid w:val="007062FB"/>
    <w:rsid w:val="00706973"/>
    <w:rsid w:val="00706DDA"/>
    <w:rsid w:val="00707049"/>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D70"/>
    <w:rsid w:val="007315CF"/>
    <w:rsid w:val="007319E3"/>
    <w:rsid w:val="00731B1D"/>
    <w:rsid w:val="007328AE"/>
    <w:rsid w:val="007328D7"/>
    <w:rsid w:val="00732EB5"/>
    <w:rsid w:val="0073346D"/>
    <w:rsid w:val="00733579"/>
    <w:rsid w:val="00734825"/>
    <w:rsid w:val="00734B35"/>
    <w:rsid w:val="00734B74"/>
    <w:rsid w:val="00735470"/>
    <w:rsid w:val="00735584"/>
    <w:rsid w:val="00735911"/>
    <w:rsid w:val="00737641"/>
    <w:rsid w:val="00737947"/>
    <w:rsid w:val="00737D89"/>
    <w:rsid w:val="007400E2"/>
    <w:rsid w:val="00740AAB"/>
    <w:rsid w:val="00741E13"/>
    <w:rsid w:val="00742715"/>
    <w:rsid w:val="0074292B"/>
    <w:rsid w:val="00742A82"/>
    <w:rsid w:val="00742D4A"/>
    <w:rsid w:val="00742D79"/>
    <w:rsid w:val="0074312B"/>
    <w:rsid w:val="007434D6"/>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63BC"/>
    <w:rsid w:val="0075675D"/>
    <w:rsid w:val="00757A55"/>
    <w:rsid w:val="00760889"/>
    <w:rsid w:val="00760F10"/>
    <w:rsid w:val="00760FEC"/>
    <w:rsid w:val="007615BA"/>
    <w:rsid w:val="007620BD"/>
    <w:rsid w:val="007621E0"/>
    <w:rsid w:val="00762204"/>
    <w:rsid w:val="007629EF"/>
    <w:rsid w:val="00762C71"/>
    <w:rsid w:val="0076392B"/>
    <w:rsid w:val="00763E27"/>
    <w:rsid w:val="00763FF3"/>
    <w:rsid w:val="0076431D"/>
    <w:rsid w:val="00764885"/>
    <w:rsid w:val="007649F1"/>
    <w:rsid w:val="00764FAB"/>
    <w:rsid w:val="00765655"/>
    <w:rsid w:val="0076699E"/>
    <w:rsid w:val="00766C0E"/>
    <w:rsid w:val="00766CCC"/>
    <w:rsid w:val="00766F84"/>
    <w:rsid w:val="0077013E"/>
    <w:rsid w:val="007705DC"/>
    <w:rsid w:val="00770AD5"/>
    <w:rsid w:val="00770C81"/>
    <w:rsid w:val="007715E6"/>
    <w:rsid w:val="00771D72"/>
    <w:rsid w:val="00772A07"/>
    <w:rsid w:val="00772FF1"/>
    <w:rsid w:val="0077370E"/>
    <w:rsid w:val="00773A7D"/>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3E8"/>
    <w:rsid w:val="007905B6"/>
    <w:rsid w:val="0079120B"/>
    <w:rsid w:val="00792D53"/>
    <w:rsid w:val="00793321"/>
    <w:rsid w:val="00793524"/>
    <w:rsid w:val="00793D31"/>
    <w:rsid w:val="0079450E"/>
    <w:rsid w:val="00795663"/>
    <w:rsid w:val="007A01FB"/>
    <w:rsid w:val="007A0D44"/>
    <w:rsid w:val="007A1B6F"/>
    <w:rsid w:val="007A1C80"/>
    <w:rsid w:val="007A1DC9"/>
    <w:rsid w:val="007A24C9"/>
    <w:rsid w:val="007A26E5"/>
    <w:rsid w:val="007A27D0"/>
    <w:rsid w:val="007A2AE2"/>
    <w:rsid w:val="007A35D4"/>
    <w:rsid w:val="007A453F"/>
    <w:rsid w:val="007A455A"/>
    <w:rsid w:val="007A4746"/>
    <w:rsid w:val="007A5A7F"/>
    <w:rsid w:val="007A6E14"/>
    <w:rsid w:val="007B06BF"/>
    <w:rsid w:val="007B0724"/>
    <w:rsid w:val="007B0884"/>
    <w:rsid w:val="007B0CDC"/>
    <w:rsid w:val="007B1670"/>
    <w:rsid w:val="007B180C"/>
    <w:rsid w:val="007B1BF8"/>
    <w:rsid w:val="007B3A87"/>
    <w:rsid w:val="007B4794"/>
    <w:rsid w:val="007B4C43"/>
    <w:rsid w:val="007B638D"/>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55D5"/>
    <w:rsid w:val="007C5A20"/>
    <w:rsid w:val="007C5E0E"/>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584C"/>
    <w:rsid w:val="007E5D6B"/>
    <w:rsid w:val="007E717A"/>
    <w:rsid w:val="007E7D9E"/>
    <w:rsid w:val="007E7DE6"/>
    <w:rsid w:val="007F0B02"/>
    <w:rsid w:val="007F0B19"/>
    <w:rsid w:val="007F0DA8"/>
    <w:rsid w:val="007F0F25"/>
    <w:rsid w:val="007F290E"/>
    <w:rsid w:val="007F2C35"/>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42D7"/>
    <w:rsid w:val="008147FC"/>
    <w:rsid w:val="00814924"/>
    <w:rsid w:val="008151D1"/>
    <w:rsid w:val="008153E4"/>
    <w:rsid w:val="00816228"/>
    <w:rsid w:val="0081667B"/>
    <w:rsid w:val="00816AFE"/>
    <w:rsid w:val="008171A8"/>
    <w:rsid w:val="008173D3"/>
    <w:rsid w:val="008178B9"/>
    <w:rsid w:val="00817AA3"/>
    <w:rsid w:val="00817D74"/>
    <w:rsid w:val="008215C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847"/>
    <w:rsid w:val="00832DA7"/>
    <w:rsid w:val="008334D3"/>
    <w:rsid w:val="0083350B"/>
    <w:rsid w:val="00833836"/>
    <w:rsid w:val="008338E3"/>
    <w:rsid w:val="00833AAB"/>
    <w:rsid w:val="00835042"/>
    <w:rsid w:val="0083548D"/>
    <w:rsid w:val="008365DA"/>
    <w:rsid w:val="008368D7"/>
    <w:rsid w:val="00836C85"/>
    <w:rsid w:val="00837296"/>
    <w:rsid w:val="008374D8"/>
    <w:rsid w:val="00837B98"/>
    <w:rsid w:val="008405A7"/>
    <w:rsid w:val="00842481"/>
    <w:rsid w:val="00842AA9"/>
    <w:rsid w:val="00842E3D"/>
    <w:rsid w:val="00843313"/>
    <w:rsid w:val="008436EA"/>
    <w:rsid w:val="00843CAA"/>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5312"/>
    <w:rsid w:val="00865CF3"/>
    <w:rsid w:val="00866348"/>
    <w:rsid w:val="00866798"/>
    <w:rsid w:val="00866AB6"/>
    <w:rsid w:val="008672A5"/>
    <w:rsid w:val="0086768D"/>
    <w:rsid w:val="00867E1A"/>
    <w:rsid w:val="00867FC9"/>
    <w:rsid w:val="00870137"/>
    <w:rsid w:val="008703F2"/>
    <w:rsid w:val="00871A98"/>
    <w:rsid w:val="00871F4B"/>
    <w:rsid w:val="008726C7"/>
    <w:rsid w:val="0087320D"/>
    <w:rsid w:val="0087344B"/>
    <w:rsid w:val="00873DAD"/>
    <w:rsid w:val="00873DBB"/>
    <w:rsid w:val="0087556D"/>
    <w:rsid w:val="008755EB"/>
    <w:rsid w:val="00876F90"/>
    <w:rsid w:val="008774AF"/>
    <w:rsid w:val="008776BF"/>
    <w:rsid w:val="00877F1A"/>
    <w:rsid w:val="0088077D"/>
    <w:rsid w:val="008813B0"/>
    <w:rsid w:val="00881488"/>
    <w:rsid w:val="00882312"/>
    <w:rsid w:val="00882A2D"/>
    <w:rsid w:val="008840D7"/>
    <w:rsid w:val="008844C2"/>
    <w:rsid w:val="00885748"/>
    <w:rsid w:val="00885995"/>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7A0"/>
    <w:rsid w:val="008A0C64"/>
    <w:rsid w:val="008A1857"/>
    <w:rsid w:val="008A1FA1"/>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4D9"/>
    <w:rsid w:val="008C67AC"/>
    <w:rsid w:val="008C6B3F"/>
    <w:rsid w:val="008C6F9A"/>
    <w:rsid w:val="008C7760"/>
    <w:rsid w:val="008D0150"/>
    <w:rsid w:val="008D08C3"/>
    <w:rsid w:val="008D0FA6"/>
    <w:rsid w:val="008D14F5"/>
    <w:rsid w:val="008D150E"/>
    <w:rsid w:val="008D24AA"/>
    <w:rsid w:val="008D388D"/>
    <w:rsid w:val="008D6071"/>
    <w:rsid w:val="008D62AD"/>
    <w:rsid w:val="008D6F32"/>
    <w:rsid w:val="008E0B12"/>
    <w:rsid w:val="008E1630"/>
    <w:rsid w:val="008E1E56"/>
    <w:rsid w:val="008E203E"/>
    <w:rsid w:val="008E330E"/>
    <w:rsid w:val="008E4237"/>
    <w:rsid w:val="008E467B"/>
    <w:rsid w:val="008E4A7C"/>
    <w:rsid w:val="008E5282"/>
    <w:rsid w:val="008E55BB"/>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703D"/>
    <w:rsid w:val="00907C88"/>
    <w:rsid w:val="0091049A"/>
    <w:rsid w:val="009108B2"/>
    <w:rsid w:val="0091096D"/>
    <w:rsid w:val="00910A44"/>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605C"/>
    <w:rsid w:val="00916675"/>
    <w:rsid w:val="00916CCE"/>
    <w:rsid w:val="00917185"/>
    <w:rsid w:val="00920A99"/>
    <w:rsid w:val="00921245"/>
    <w:rsid w:val="0092129D"/>
    <w:rsid w:val="00921501"/>
    <w:rsid w:val="0092227F"/>
    <w:rsid w:val="009223E9"/>
    <w:rsid w:val="00922461"/>
    <w:rsid w:val="00922983"/>
    <w:rsid w:val="00922C1A"/>
    <w:rsid w:val="00922CA3"/>
    <w:rsid w:val="00922DCA"/>
    <w:rsid w:val="0092343A"/>
    <w:rsid w:val="0092353E"/>
    <w:rsid w:val="009239A6"/>
    <w:rsid w:val="00923DCA"/>
    <w:rsid w:val="009240C8"/>
    <w:rsid w:val="009249F6"/>
    <w:rsid w:val="00924B5E"/>
    <w:rsid w:val="00924B92"/>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BA6"/>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DE1"/>
    <w:rsid w:val="0095316E"/>
    <w:rsid w:val="009531A2"/>
    <w:rsid w:val="00953704"/>
    <w:rsid w:val="00953BAE"/>
    <w:rsid w:val="00953FD2"/>
    <w:rsid w:val="0095436C"/>
    <w:rsid w:val="0095482E"/>
    <w:rsid w:val="0095514F"/>
    <w:rsid w:val="00955275"/>
    <w:rsid w:val="00955B82"/>
    <w:rsid w:val="00955D7A"/>
    <w:rsid w:val="00956376"/>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74F"/>
    <w:rsid w:val="00967BED"/>
    <w:rsid w:val="00970C7C"/>
    <w:rsid w:val="00971120"/>
    <w:rsid w:val="009712A9"/>
    <w:rsid w:val="00972065"/>
    <w:rsid w:val="00973115"/>
    <w:rsid w:val="009739B7"/>
    <w:rsid w:val="00973C5E"/>
    <w:rsid w:val="00973D52"/>
    <w:rsid w:val="00973E1A"/>
    <w:rsid w:val="009746BD"/>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A88"/>
    <w:rsid w:val="00986B79"/>
    <w:rsid w:val="00986ED3"/>
    <w:rsid w:val="00987A13"/>
    <w:rsid w:val="009903D5"/>
    <w:rsid w:val="0099067F"/>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993"/>
    <w:rsid w:val="009A5A76"/>
    <w:rsid w:val="009A5A9C"/>
    <w:rsid w:val="009A5DC9"/>
    <w:rsid w:val="009A6A7C"/>
    <w:rsid w:val="009A6DE5"/>
    <w:rsid w:val="009A7D06"/>
    <w:rsid w:val="009B0997"/>
    <w:rsid w:val="009B12E7"/>
    <w:rsid w:val="009B17D0"/>
    <w:rsid w:val="009B2A2F"/>
    <w:rsid w:val="009B359B"/>
    <w:rsid w:val="009B3796"/>
    <w:rsid w:val="009B3E73"/>
    <w:rsid w:val="009B4AC6"/>
    <w:rsid w:val="009B517D"/>
    <w:rsid w:val="009B6B85"/>
    <w:rsid w:val="009B701E"/>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709B"/>
    <w:rsid w:val="009C7669"/>
    <w:rsid w:val="009D021A"/>
    <w:rsid w:val="009D1282"/>
    <w:rsid w:val="009D1708"/>
    <w:rsid w:val="009D18C7"/>
    <w:rsid w:val="009D1A71"/>
    <w:rsid w:val="009D27B5"/>
    <w:rsid w:val="009D4287"/>
    <w:rsid w:val="009D53AA"/>
    <w:rsid w:val="009D6764"/>
    <w:rsid w:val="009D6BA3"/>
    <w:rsid w:val="009D6C0B"/>
    <w:rsid w:val="009D7D22"/>
    <w:rsid w:val="009D7F76"/>
    <w:rsid w:val="009E03C7"/>
    <w:rsid w:val="009E0605"/>
    <w:rsid w:val="009E0AC7"/>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C35"/>
    <w:rsid w:val="00A02F10"/>
    <w:rsid w:val="00A0301D"/>
    <w:rsid w:val="00A03571"/>
    <w:rsid w:val="00A0379D"/>
    <w:rsid w:val="00A03C4F"/>
    <w:rsid w:val="00A04765"/>
    <w:rsid w:val="00A04E1B"/>
    <w:rsid w:val="00A04E20"/>
    <w:rsid w:val="00A05666"/>
    <w:rsid w:val="00A0571F"/>
    <w:rsid w:val="00A0599D"/>
    <w:rsid w:val="00A06049"/>
    <w:rsid w:val="00A0615A"/>
    <w:rsid w:val="00A067BB"/>
    <w:rsid w:val="00A0724D"/>
    <w:rsid w:val="00A078AE"/>
    <w:rsid w:val="00A07F3E"/>
    <w:rsid w:val="00A10409"/>
    <w:rsid w:val="00A1090E"/>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256"/>
    <w:rsid w:val="00A20EB7"/>
    <w:rsid w:val="00A20F70"/>
    <w:rsid w:val="00A214C3"/>
    <w:rsid w:val="00A21A4A"/>
    <w:rsid w:val="00A21E5D"/>
    <w:rsid w:val="00A2256F"/>
    <w:rsid w:val="00A229B7"/>
    <w:rsid w:val="00A229E0"/>
    <w:rsid w:val="00A22D6A"/>
    <w:rsid w:val="00A23334"/>
    <w:rsid w:val="00A23FDC"/>
    <w:rsid w:val="00A24A11"/>
    <w:rsid w:val="00A24C69"/>
    <w:rsid w:val="00A25DE6"/>
    <w:rsid w:val="00A260F3"/>
    <w:rsid w:val="00A26F94"/>
    <w:rsid w:val="00A275AE"/>
    <w:rsid w:val="00A2767F"/>
    <w:rsid w:val="00A27808"/>
    <w:rsid w:val="00A27E9D"/>
    <w:rsid w:val="00A3017A"/>
    <w:rsid w:val="00A30453"/>
    <w:rsid w:val="00A30552"/>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19F"/>
    <w:rsid w:val="00A425B4"/>
    <w:rsid w:val="00A43D8D"/>
    <w:rsid w:val="00A43E36"/>
    <w:rsid w:val="00A44450"/>
    <w:rsid w:val="00A44970"/>
    <w:rsid w:val="00A4573B"/>
    <w:rsid w:val="00A45898"/>
    <w:rsid w:val="00A4617F"/>
    <w:rsid w:val="00A4670D"/>
    <w:rsid w:val="00A46C59"/>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52CF"/>
    <w:rsid w:val="00A55432"/>
    <w:rsid w:val="00A55469"/>
    <w:rsid w:val="00A55585"/>
    <w:rsid w:val="00A567C8"/>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78A"/>
    <w:rsid w:val="00A74B86"/>
    <w:rsid w:val="00A74DD0"/>
    <w:rsid w:val="00A7628A"/>
    <w:rsid w:val="00A77BD0"/>
    <w:rsid w:val="00A804D7"/>
    <w:rsid w:val="00A809FC"/>
    <w:rsid w:val="00A80C6B"/>
    <w:rsid w:val="00A81755"/>
    <w:rsid w:val="00A81930"/>
    <w:rsid w:val="00A81A90"/>
    <w:rsid w:val="00A834D1"/>
    <w:rsid w:val="00A84240"/>
    <w:rsid w:val="00A84F0B"/>
    <w:rsid w:val="00A85EB6"/>
    <w:rsid w:val="00A85F78"/>
    <w:rsid w:val="00A85FD8"/>
    <w:rsid w:val="00A8612D"/>
    <w:rsid w:val="00A86348"/>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6F0"/>
    <w:rsid w:val="00A96D9F"/>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E14"/>
    <w:rsid w:val="00AB0F95"/>
    <w:rsid w:val="00AB1292"/>
    <w:rsid w:val="00AB1A6A"/>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3051"/>
    <w:rsid w:val="00AC3170"/>
    <w:rsid w:val="00AC31BE"/>
    <w:rsid w:val="00AC36E8"/>
    <w:rsid w:val="00AC3739"/>
    <w:rsid w:val="00AC3C0D"/>
    <w:rsid w:val="00AC4216"/>
    <w:rsid w:val="00AC4277"/>
    <w:rsid w:val="00AC4A1A"/>
    <w:rsid w:val="00AC687C"/>
    <w:rsid w:val="00AC78DF"/>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904"/>
    <w:rsid w:val="00AE0AE9"/>
    <w:rsid w:val="00AE0FD5"/>
    <w:rsid w:val="00AE119B"/>
    <w:rsid w:val="00AE1826"/>
    <w:rsid w:val="00AE1FEB"/>
    <w:rsid w:val="00AE2803"/>
    <w:rsid w:val="00AE28A0"/>
    <w:rsid w:val="00AE3466"/>
    <w:rsid w:val="00AE351D"/>
    <w:rsid w:val="00AE38A0"/>
    <w:rsid w:val="00AE5059"/>
    <w:rsid w:val="00AE6279"/>
    <w:rsid w:val="00AE6D9B"/>
    <w:rsid w:val="00AE751A"/>
    <w:rsid w:val="00AE78BC"/>
    <w:rsid w:val="00AF0DAC"/>
    <w:rsid w:val="00AF19F7"/>
    <w:rsid w:val="00AF210C"/>
    <w:rsid w:val="00AF2709"/>
    <w:rsid w:val="00AF279B"/>
    <w:rsid w:val="00AF29FF"/>
    <w:rsid w:val="00AF3006"/>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759"/>
    <w:rsid w:val="00B1025F"/>
    <w:rsid w:val="00B11016"/>
    <w:rsid w:val="00B1146C"/>
    <w:rsid w:val="00B1189F"/>
    <w:rsid w:val="00B124E4"/>
    <w:rsid w:val="00B12965"/>
    <w:rsid w:val="00B12FF8"/>
    <w:rsid w:val="00B1317C"/>
    <w:rsid w:val="00B13956"/>
    <w:rsid w:val="00B13C8D"/>
    <w:rsid w:val="00B13F74"/>
    <w:rsid w:val="00B140C6"/>
    <w:rsid w:val="00B14F32"/>
    <w:rsid w:val="00B156C7"/>
    <w:rsid w:val="00B16708"/>
    <w:rsid w:val="00B1674D"/>
    <w:rsid w:val="00B167E6"/>
    <w:rsid w:val="00B17C11"/>
    <w:rsid w:val="00B2012C"/>
    <w:rsid w:val="00B20651"/>
    <w:rsid w:val="00B20B04"/>
    <w:rsid w:val="00B21417"/>
    <w:rsid w:val="00B219F1"/>
    <w:rsid w:val="00B21C1A"/>
    <w:rsid w:val="00B21E35"/>
    <w:rsid w:val="00B21FE8"/>
    <w:rsid w:val="00B22ED0"/>
    <w:rsid w:val="00B23219"/>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75F"/>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B9D"/>
    <w:rsid w:val="00B541A5"/>
    <w:rsid w:val="00B545BE"/>
    <w:rsid w:val="00B54F1F"/>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F5"/>
    <w:rsid w:val="00B705ED"/>
    <w:rsid w:val="00B7080E"/>
    <w:rsid w:val="00B71021"/>
    <w:rsid w:val="00B71472"/>
    <w:rsid w:val="00B718C1"/>
    <w:rsid w:val="00B72744"/>
    <w:rsid w:val="00B72B1E"/>
    <w:rsid w:val="00B72C64"/>
    <w:rsid w:val="00B72E0D"/>
    <w:rsid w:val="00B73835"/>
    <w:rsid w:val="00B74658"/>
    <w:rsid w:val="00B7511E"/>
    <w:rsid w:val="00B751A2"/>
    <w:rsid w:val="00B753D5"/>
    <w:rsid w:val="00B757C6"/>
    <w:rsid w:val="00B7590B"/>
    <w:rsid w:val="00B7593C"/>
    <w:rsid w:val="00B76402"/>
    <w:rsid w:val="00B7663E"/>
    <w:rsid w:val="00B7715F"/>
    <w:rsid w:val="00B77B32"/>
    <w:rsid w:val="00B77C78"/>
    <w:rsid w:val="00B80001"/>
    <w:rsid w:val="00B80186"/>
    <w:rsid w:val="00B801F3"/>
    <w:rsid w:val="00B813CF"/>
    <w:rsid w:val="00B815F5"/>
    <w:rsid w:val="00B823E3"/>
    <w:rsid w:val="00B8251C"/>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4B6"/>
    <w:rsid w:val="00B937B6"/>
    <w:rsid w:val="00B9400D"/>
    <w:rsid w:val="00B94208"/>
    <w:rsid w:val="00B9460D"/>
    <w:rsid w:val="00B94D65"/>
    <w:rsid w:val="00B95AE7"/>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137"/>
    <w:rsid w:val="00BB23A1"/>
    <w:rsid w:val="00BB2E4C"/>
    <w:rsid w:val="00BB3189"/>
    <w:rsid w:val="00BB3843"/>
    <w:rsid w:val="00BB403B"/>
    <w:rsid w:val="00BB46A2"/>
    <w:rsid w:val="00BB78BB"/>
    <w:rsid w:val="00BB7BD2"/>
    <w:rsid w:val="00BC00FC"/>
    <w:rsid w:val="00BC17BF"/>
    <w:rsid w:val="00BC180C"/>
    <w:rsid w:val="00BC1F0E"/>
    <w:rsid w:val="00BC2055"/>
    <w:rsid w:val="00BC2536"/>
    <w:rsid w:val="00BC31F7"/>
    <w:rsid w:val="00BC3BD3"/>
    <w:rsid w:val="00BC47B3"/>
    <w:rsid w:val="00BC547D"/>
    <w:rsid w:val="00BC5CFA"/>
    <w:rsid w:val="00BC5D5D"/>
    <w:rsid w:val="00BC62BF"/>
    <w:rsid w:val="00BC6CE9"/>
    <w:rsid w:val="00BC6DFD"/>
    <w:rsid w:val="00BC7075"/>
    <w:rsid w:val="00BC745A"/>
    <w:rsid w:val="00BD0043"/>
    <w:rsid w:val="00BD0E9B"/>
    <w:rsid w:val="00BD3836"/>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D73"/>
    <w:rsid w:val="00BE7417"/>
    <w:rsid w:val="00BF015C"/>
    <w:rsid w:val="00BF055E"/>
    <w:rsid w:val="00BF05E8"/>
    <w:rsid w:val="00BF0A97"/>
    <w:rsid w:val="00BF1B82"/>
    <w:rsid w:val="00BF239D"/>
    <w:rsid w:val="00BF3580"/>
    <w:rsid w:val="00BF39CF"/>
    <w:rsid w:val="00BF43F7"/>
    <w:rsid w:val="00BF4A96"/>
    <w:rsid w:val="00BF567E"/>
    <w:rsid w:val="00BF6671"/>
    <w:rsid w:val="00BF75E8"/>
    <w:rsid w:val="00C00C9C"/>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2A99"/>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7DE"/>
    <w:rsid w:val="00C46F30"/>
    <w:rsid w:val="00C47374"/>
    <w:rsid w:val="00C514F1"/>
    <w:rsid w:val="00C5179A"/>
    <w:rsid w:val="00C52335"/>
    <w:rsid w:val="00C52860"/>
    <w:rsid w:val="00C5289B"/>
    <w:rsid w:val="00C52AF1"/>
    <w:rsid w:val="00C52B11"/>
    <w:rsid w:val="00C54687"/>
    <w:rsid w:val="00C54A7D"/>
    <w:rsid w:val="00C54C88"/>
    <w:rsid w:val="00C54EB5"/>
    <w:rsid w:val="00C553B9"/>
    <w:rsid w:val="00C5542C"/>
    <w:rsid w:val="00C5574A"/>
    <w:rsid w:val="00C557C9"/>
    <w:rsid w:val="00C5606F"/>
    <w:rsid w:val="00C564C0"/>
    <w:rsid w:val="00C5762C"/>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A8A"/>
    <w:rsid w:val="00C76BA8"/>
    <w:rsid w:val="00C779F8"/>
    <w:rsid w:val="00C77A85"/>
    <w:rsid w:val="00C77E99"/>
    <w:rsid w:val="00C8063B"/>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49AB"/>
    <w:rsid w:val="00C952AA"/>
    <w:rsid w:val="00C95482"/>
    <w:rsid w:val="00C95527"/>
    <w:rsid w:val="00C96193"/>
    <w:rsid w:val="00C963B8"/>
    <w:rsid w:val="00C96647"/>
    <w:rsid w:val="00C96855"/>
    <w:rsid w:val="00C97049"/>
    <w:rsid w:val="00C97BA1"/>
    <w:rsid w:val="00CA01AD"/>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5FB9"/>
    <w:rsid w:val="00CC6144"/>
    <w:rsid w:val="00CC6E8D"/>
    <w:rsid w:val="00CC6EB0"/>
    <w:rsid w:val="00CC70D9"/>
    <w:rsid w:val="00CC7C6E"/>
    <w:rsid w:val="00CC7D86"/>
    <w:rsid w:val="00CC7D9B"/>
    <w:rsid w:val="00CC7DCA"/>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16A"/>
    <w:rsid w:val="00CE2616"/>
    <w:rsid w:val="00CE2F71"/>
    <w:rsid w:val="00CE3132"/>
    <w:rsid w:val="00CE34DA"/>
    <w:rsid w:val="00CE38FE"/>
    <w:rsid w:val="00CE4602"/>
    <w:rsid w:val="00CE4E64"/>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F7F"/>
    <w:rsid w:val="00CF71B7"/>
    <w:rsid w:val="00D0014D"/>
    <w:rsid w:val="00D0068B"/>
    <w:rsid w:val="00D00B85"/>
    <w:rsid w:val="00D00EA4"/>
    <w:rsid w:val="00D01379"/>
    <w:rsid w:val="00D01879"/>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27F66"/>
    <w:rsid w:val="00D3049D"/>
    <w:rsid w:val="00D30514"/>
    <w:rsid w:val="00D3077A"/>
    <w:rsid w:val="00D30A02"/>
    <w:rsid w:val="00D30ADC"/>
    <w:rsid w:val="00D30B59"/>
    <w:rsid w:val="00D31170"/>
    <w:rsid w:val="00D312C7"/>
    <w:rsid w:val="00D31570"/>
    <w:rsid w:val="00D317DF"/>
    <w:rsid w:val="00D31E82"/>
    <w:rsid w:val="00D32E38"/>
    <w:rsid w:val="00D3311E"/>
    <w:rsid w:val="00D33F86"/>
    <w:rsid w:val="00D3427E"/>
    <w:rsid w:val="00D34569"/>
    <w:rsid w:val="00D34B4E"/>
    <w:rsid w:val="00D352E8"/>
    <w:rsid w:val="00D354E1"/>
    <w:rsid w:val="00D364E3"/>
    <w:rsid w:val="00D372FA"/>
    <w:rsid w:val="00D378DC"/>
    <w:rsid w:val="00D41265"/>
    <w:rsid w:val="00D41862"/>
    <w:rsid w:val="00D42E62"/>
    <w:rsid w:val="00D42E8B"/>
    <w:rsid w:val="00D4307C"/>
    <w:rsid w:val="00D432DF"/>
    <w:rsid w:val="00D4403C"/>
    <w:rsid w:val="00D44339"/>
    <w:rsid w:val="00D44FC0"/>
    <w:rsid w:val="00D47C52"/>
    <w:rsid w:val="00D5152E"/>
    <w:rsid w:val="00D519EA"/>
    <w:rsid w:val="00D51D85"/>
    <w:rsid w:val="00D5287E"/>
    <w:rsid w:val="00D5322D"/>
    <w:rsid w:val="00D532F3"/>
    <w:rsid w:val="00D543E1"/>
    <w:rsid w:val="00D5449B"/>
    <w:rsid w:val="00D54D82"/>
    <w:rsid w:val="00D55277"/>
    <w:rsid w:val="00D55DFD"/>
    <w:rsid w:val="00D56597"/>
    <w:rsid w:val="00D6050C"/>
    <w:rsid w:val="00D60527"/>
    <w:rsid w:val="00D60D6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4E20"/>
    <w:rsid w:val="00D75E17"/>
    <w:rsid w:val="00D75E63"/>
    <w:rsid w:val="00D76AFC"/>
    <w:rsid w:val="00D76E13"/>
    <w:rsid w:val="00D76E3D"/>
    <w:rsid w:val="00D77920"/>
    <w:rsid w:val="00D779BD"/>
    <w:rsid w:val="00D77A48"/>
    <w:rsid w:val="00D80808"/>
    <w:rsid w:val="00D80923"/>
    <w:rsid w:val="00D809D6"/>
    <w:rsid w:val="00D809F3"/>
    <w:rsid w:val="00D80DD0"/>
    <w:rsid w:val="00D80F05"/>
    <w:rsid w:val="00D82BF9"/>
    <w:rsid w:val="00D82D1A"/>
    <w:rsid w:val="00D82EDD"/>
    <w:rsid w:val="00D8347B"/>
    <w:rsid w:val="00D84718"/>
    <w:rsid w:val="00D850D5"/>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11"/>
    <w:rsid w:val="00D96B70"/>
    <w:rsid w:val="00D96DA4"/>
    <w:rsid w:val="00D97728"/>
    <w:rsid w:val="00D97A6D"/>
    <w:rsid w:val="00DA0A1E"/>
    <w:rsid w:val="00DA0E59"/>
    <w:rsid w:val="00DA2B9D"/>
    <w:rsid w:val="00DA2C42"/>
    <w:rsid w:val="00DA2CD6"/>
    <w:rsid w:val="00DA322A"/>
    <w:rsid w:val="00DA327E"/>
    <w:rsid w:val="00DA4557"/>
    <w:rsid w:val="00DA4B7E"/>
    <w:rsid w:val="00DA4CE0"/>
    <w:rsid w:val="00DA4D51"/>
    <w:rsid w:val="00DA5024"/>
    <w:rsid w:val="00DA5E2A"/>
    <w:rsid w:val="00DA6067"/>
    <w:rsid w:val="00DA68B9"/>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CD"/>
    <w:rsid w:val="00DC13C9"/>
    <w:rsid w:val="00DC16CB"/>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6C0"/>
    <w:rsid w:val="00DE17E5"/>
    <w:rsid w:val="00DE1AC2"/>
    <w:rsid w:val="00DE20D2"/>
    <w:rsid w:val="00DE24C9"/>
    <w:rsid w:val="00DE2855"/>
    <w:rsid w:val="00DE36D6"/>
    <w:rsid w:val="00DE40D6"/>
    <w:rsid w:val="00DE4104"/>
    <w:rsid w:val="00DE4839"/>
    <w:rsid w:val="00DE4948"/>
    <w:rsid w:val="00DE5BAD"/>
    <w:rsid w:val="00DE5CC4"/>
    <w:rsid w:val="00DE5D93"/>
    <w:rsid w:val="00DE640E"/>
    <w:rsid w:val="00DE66D7"/>
    <w:rsid w:val="00DE6AF5"/>
    <w:rsid w:val="00DE6C1B"/>
    <w:rsid w:val="00DE7680"/>
    <w:rsid w:val="00DF0363"/>
    <w:rsid w:val="00DF0367"/>
    <w:rsid w:val="00DF05F4"/>
    <w:rsid w:val="00DF062D"/>
    <w:rsid w:val="00DF0715"/>
    <w:rsid w:val="00DF0938"/>
    <w:rsid w:val="00DF1113"/>
    <w:rsid w:val="00DF1CF5"/>
    <w:rsid w:val="00DF2331"/>
    <w:rsid w:val="00DF2F0F"/>
    <w:rsid w:val="00DF42CF"/>
    <w:rsid w:val="00DF4755"/>
    <w:rsid w:val="00DF53D4"/>
    <w:rsid w:val="00DF6893"/>
    <w:rsid w:val="00DF68A6"/>
    <w:rsid w:val="00DF7AAC"/>
    <w:rsid w:val="00E00578"/>
    <w:rsid w:val="00E00857"/>
    <w:rsid w:val="00E00CBC"/>
    <w:rsid w:val="00E013B1"/>
    <w:rsid w:val="00E0317D"/>
    <w:rsid w:val="00E040B1"/>
    <w:rsid w:val="00E0435E"/>
    <w:rsid w:val="00E04D2B"/>
    <w:rsid w:val="00E04FBB"/>
    <w:rsid w:val="00E052A1"/>
    <w:rsid w:val="00E05EEC"/>
    <w:rsid w:val="00E06061"/>
    <w:rsid w:val="00E06E61"/>
    <w:rsid w:val="00E06F4E"/>
    <w:rsid w:val="00E07BD8"/>
    <w:rsid w:val="00E07DA7"/>
    <w:rsid w:val="00E10F4E"/>
    <w:rsid w:val="00E10F8E"/>
    <w:rsid w:val="00E11E81"/>
    <w:rsid w:val="00E11ECD"/>
    <w:rsid w:val="00E1212D"/>
    <w:rsid w:val="00E12D6D"/>
    <w:rsid w:val="00E12DDB"/>
    <w:rsid w:val="00E12F57"/>
    <w:rsid w:val="00E13583"/>
    <w:rsid w:val="00E138F6"/>
    <w:rsid w:val="00E15D18"/>
    <w:rsid w:val="00E167E8"/>
    <w:rsid w:val="00E16B5F"/>
    <w:rsid w:val="00E17B4F"/>
    <w:rsid w:val="00E17B9B"/>
    <w:rsid w:val="00E200B6"/>
    <w:rsid w:val="00E20B56"/>
    <w:rsid w:val="00E20D38"/>
    <w:rsid w:val="00E21DCB"/>
    <w:rsid w:val="00E22910"/>
    <w:rsid w:val="00E22BA2"/>
    <w:rsid w:val="00E23703"/>
    <w:rsid w:val="00E23EBE"/>
    <w:rsid w:val="00E2431F"/>
    <w:rsid w:val="00E244C5"/>
    <w:rsid w:val="00E24651"/>
    <w:rsid w:val="00E24D39"/>
    <w:rsid w:val="00E24D81"/>
    <w:rsid w:val="00E255B9"/>
    <w:rsid w:val="00E25799"/>
    <w:rsid w:val="00E25FD6"/>
    <w:rsid w:val="00E2643C"/>
    <w:rsid w:val="00E26447"/>
    <w:rsid w:val="00E26775"/>
    <w:rsid w:val="00E26B7C"/>
    <w:rsid w:val="00E2785F"/>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3D02"/>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214F"/>
    <w:rsid w:val="00E82912"/>
    <w:rsid w:val="00E82B86"/>
    <w:rsid w:val="00E832C4"/>
    <w:rsid w:val="00E837F4"/>
    <w:rsid w:val="00E83C53"/>
    <w:rsid w:val="00E83EAB"/>
    <w:rsid w:val="00E84307"/>
    <w:rsid w:val="00E845C7"/>
    <w:rsid w:val="00E84658"/>
    <w:rsid w:val="00E846D6"/>
    <w:rsid w:val="00E84782"/>
    <w:rsid w:val="00E852E9"/>
    <w:rsid w:val="00E85636"/>
    <w:rsid w:val="00E85C66"/>
    <w:rsid w:val="00E860DF"/>
    <w:rsid w:val="00E86C1B"/>
    <w:rsid w:val="00E877EE"/>
    <w:rsid w:val="00E87E38"/>
    <w:rsid w:val="00E9021B"/>
    <w:rsid w:val="00E903A0"/>
    <w:rsid w:val="00E908AD"/>
    <w:rsid w:val="00E90CE2"/>
    <w:rsid w:val="00E90DB5"/>
    <w:rsid w:val="00E90DD6"/>
    <w:rsid w:val="00E910AE"/>
    <w:rsid w:val="00E91592"/>
    <w:rsid w:val="00E916BD"/>
    <w:rsid w:val="00E9176B"/>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F1"/>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2E0"/>
    <w:rsid w:val="00EB634C"/>
    <w:rsid w:val="00EB669C"/>
    <w:rsid w:val="00EB6D6D"/>
    <w:rsid w:val="00EB73E6"/>
    <w:rsid w:val="00EB779C"/>
    <w:rsid w:val="00EC0468"/>
    <w:rsid w:val="00EC0CA6"/>
    <w:rsid w:val="00EC0EB3"/>
    <w:rsid w:val="00EC0EC0"/>
    <w:rsid w:val="00EC11AC"/>
    <w:rsid w:val="00EC19DC"/>
    <w:rsid w:val="00EC212A"/>
    <w:rsid w:val="00EC2223"/>
    <w:rsid w:val="00EC39C7"/>
    <w:rsid w:val="00EC3DCF"/>
    <w:rsid w:val="00EC4F14"/>
    <w:rsid w:val="00EC5108"/>
    <w:rsid w:val="00EC680F"/>
    <w:rsid w:val="00EC69FF"/>
    <w:rsid w:val="00EC7368"/>
    <w:rsid w:val="00EC73C2"/>
    <w:rsid w:val="00EC73E1"/>
    <w:rsid w:val="00EC797B"/>
    <w:rsid w:val="00EC7EC8"/>
    <w:rsid w:val="00ED0355"/>
    <w:rsid w:val="00ED1498"/>
    <w:rsid w:val="00ED1CD8"/>
    <w:rsid w:val="00ED2583"/>
    <w:rsid w:val="00ED25AB"/>
    <w:rsid w:val="00ED2F33"/>
    <w:rsid w:val="00ED3646"/>
    <w:rsid w:val="00ED4381"/>
    <w:rsid w:val="00ED4725"/>
    <w:rsid w:val="00ED4767"/>
    <w:rsid w:val="00ED4D9C"/>
    <w:rsid w:val="00ED4DCA"/>
    <w:rsid w:val="00ED533E"/>
    <w:rsid w:val="00ED59CF"/>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207"/>
    <w:rsid w:val="00EE63D2"/>
    <w:rsid w:val="00EE6665"/>
    <w:rsid w:val="00EE6DB2"/>
    <w:rsid w:val="00EE774C"/>
    <w:rsid w:val="00EE7852"/>
    <w:rsid w:val="00EE7955"/>
    <w:rsid w:val="00EF0945"/>
    <w:rsid w:val="00EF1153"/>
    <w:rsid w:val="00EF1C41"/>
    <w:rsid w:val="00EF2BCA"/>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C6"/>
    <w:rsid w:val="00F168D8"/>
    <w:rsid w:val="00F171AB"/>
    <w:rsid w:val="00F17A58"/>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336"/>
    <w:rsid w:val="00F25921"/>
    <w:rsid w:val="00F25C61"/>
    <w:rsid w:val="00F261BA"/>
    <w:rsid w:val="00F26458"/>
    <w:rsid w:val="00F26C7A"/>
    <w:rsid w:val="00F27772"/>
    <w:rsid w:val="00F317D8"/>
    <w:rsid w:val="00F31A01"/>
    <w:rsid w:val="00F3229F"/>
    <w:rsid w:val="00F32B6B"/>
    <w:rsid w:val="00F32CA5"/>
    <w:rsid w:val="00F335D7"/>
    <w:rsid w:val="00F33E3E"/>
    <w:rsid w:val="00F33F61"/>
    <w:rsid w:val="00F34010"/>
    <w:rsid w:val="00F34484"/>
    <w:rsid w:val="00F344E3"/>
    <w:rsid w:val="00F347FC"/>
    <w:rsid w:val="00F35518"/>
    <w:rsid w:val="00F35683"/>
    <w:rsid w:val="00F3574F"/>
    <w:rsid w:val="00F363B9"/>
    <w:rsid w:val="00F37240"/>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04"/>
    <w:rsid w:val="00F62E46"/>
    <w:rsid w:val="00F630E7"/>
    <w:rsid w:val="00F63A84"/>
    <w:rsid w:val="00F63C04"/>
    <w:rsid w:val="00F6563C"/>
    <w:rsid w:val="00F66232"/>
    <w:rsid w:val="00F67044"/>
    <w:rsid w:val="00F677A6"/>
    <w:rsid w:val="00F70107"/>
    <w:rsid w:val="00F72CC7"/>
    <w:rsid w:val="00F730AF"/>
    <w:rsid w:val="00F73397"/>
    <w:rsid w:val="00F737FD"/>
    <w:rsid w:val="00F74380"/>
    <w:rsid w:val="00F74CF3"/>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8F7"/>
    <w:rsid w:val="00F907D9"/>
    <w:rsid w:val="00F90E9C"/>
    <w:rsid w:val="00F90FD8"/>
    <w:rsid w:val="00F91B5A"/>
    <w:rsid w:val="00F91BA4"/>
    <w:rsid w:val="00F91F90"/>
    <w:rsid w:val="00F92550"/>
    <w:rsid w:val="00F92BF6"/>
    <w:rsid w:val="00F92C06"/>
    <w:rsid w:val="00F933F4"/>
    <w:rsid w:val="00F9432D"/>
    <w:rsid w:val="00F946EF"/>
    <w:rsid w:val="00F94C75"/>
    <w:rsid w:val="00F94DF5"/>
    <w:rsid w:val="00F950FA"/>
    <w:rsid w:val="00F953D9"/>
    <w:rsid w:val="00F95DBD"/>
    <w:rsid w:val="00F9609D"/>
    <w:rsid w:val="00F97A95"/>
    <w:rsid w:val="00F97D46"/>
    <w:rsid w:val="00FA01A7"/>
    <w:rsid w:val="00FA06D4"/>
    <w:rsid w:val="00FA0737"/>
    <w:rsid w:val="00FA0833"/>
    <w:rsid w:val="00FA1BA1"/>
    <w:rsid w:val="00FA2159"/>
    <w:rsid w:val="00FA2495"/>
    <w:rsid w:val="00FA333F"/>
    <w:rsid w:val="00FA5182"/>
    <w:rsid w:val="00FA5536"/>
    <w:rsid w:val="00FA5660"/>
    <w:rsid w:val="00FA59EF"/>
    <w:rsid w:val="00FA59FC"/>
    <w:rsid w:val="00FA5BFD"/>
    <w:rsid w:val="00FA5E4C"/>
    <w:rsid w:val="00FA6CAA"/>
    <w:rsid w:val="00FA6F89"/>
    <w:rsid w:val="00FA74EE"/>
    <w:rsid w:val="00FB00B9"/>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81F"/>
    <w:rsid w:val="00FC59BE"/>
    <w:rsid w:val="00FC60A7"/>
    <w:rsid w:val="00FC62D0"/>
    <w:rsid w:val="00FC65FB"/>
    <w:rsid w:val="00FC67B9"/>
    <w:rsid w:val="00FC6B5C"/>
    <w:rsid w:val="00FC6CD6"/>
    <w:rsid w:val="00FC72A1"/>
    <w:rsid w:val="00FD0A75"/>
    <w:rsid w:val="00FD0BB1"/>
    <w:rsid w:val="00FD0F36"/>
    <w:rsid w:val="00FD1869"/>
    <w:rsid w:val="00FD263B"/>
    <w:rsid w:val="00FD3F31"/>
    <w:rsid w:val="00FD4732"/>
    <w:rsid w:val="00FD4C7A"/>
    <w:rsid w:val="00FD5A2D"/>
    <w:rsid w:val="00FD69AE"/>
    <w:rsid w:val="00FD72FE"/>
    <w:rsid w:val="00FD7457"/>
    <w:rsid w:val="00FD74A8"/>
    <w:rsid w:val="00FD78F5"/>
    <w:rsid w:val="00FD7B8F"/>
    <w:rsid w:val="00FD7F48"/>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semiHidden="0" w:uiPriority="0" w:unhideWhenUsed="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semiHidden="0" w:uiPriority="0" w:unhideWhenUsed="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color w:val="4F81BD"/>
      <w:sz w:val="26"/>
      <w:szCs w:val="20"/>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b/>
      <w:color w:val="4F81BD"/>
      <w:sz w:val="26"/>
    </w:rPr>
  </w:style>
  <w:style w:type="character" w:customStyle="1" w:styleId="30">
    <w:name w:val="Заголовок 3 Знак"/>
    <w:link w:val="3"/>
    <w:uiPriority w:val="99"/>
    <w:locked/>
    <w:rsid w:val="002E690B"/>
    <w:rPr>
      <w:rFonts w:ascii="Cambria" w:hAnsi="Cambria"/>
      <w:b/>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rFonts w:cs="Times New Roman"/>
      <w:color w:val="0000FF"/>
      <w:u w:val="single"/>
    </w:rPr>
  </w:style>
  <w:style w:type="paragraph" w:customStyle="1" w:styleId="ListParagraph1">
    <w:name w:val="List Paragraph1"/>
    <w:basedOn w:val="a"/>
    <w:link w:val="ListParagraph"/>
    <w:uiPriority w:val="99"/>
    <w:rsid w:val="00FA5BFD"/>
    <w:pPr>
      <w:ind w:left="720"/>
    </w:pPr>
    <w:rPr>
      <w:rFonts w:cs="Times New Roman"/>
      <w:szCs w:val="20"/>
    </w:rPr>
  </w:style>
  <w:style w:type="character" w:customStyle="1" w:styleId="ListParagraph">
    <w:name w:val="List Paragraph Знак"/>
    <w:link w:val="ListParagraph1"/>
    <w:uiPriority w:val="99"/>
    <w:locked/>
    <w:rsid w:val="00162AE0"/>
    <w:rPr>
      <w:rFonts w:ascii="Calibri" w:hAnsi="Calibri"/>
      <w:sz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rPr>
  </w:style>
  <w:style w:type="character" w:styleId="a6">
    <w:name w:val="footnote reference"/>
    <w:basedOn w:val="a0"/>
    <w:uiPriority w:val="99"/>
    <w:semiHidden/>
    <w:rsid w:val="00107950"/>
    <w:rPr>
      <w:rFonts w:cs="Times New Roman"/>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rFonts w:cs="Times New Roman"/>
      <w:sz w:val="22"/>
      <w:szCs w:val="22"/>
      <w:lang w:eastAsia="en-US"/>
    </w:rPr>
  </w:style>
  <w:style w:type="paragraph" w:styleId="a9">
    <w:name w:val="footer"/>
    <w:basedOn w:val="a"/>
    <w:link w:val="aa"/>
    <w:uiPriority w:val="99"/>
    <w:semiHidden/>
    <w:rsid w:val="00FB5130"/>
    <w:pPr>
      <w:tabs>
        <w:tab w:val="center" w:pos="4677"/>
        <w:tab w:val="right" w:pos="9355"/>
      </w:tabs>
    </w:pPr>
    <w:rPr>
      <w:rFonts w:cs="Times New Roman"/>
      <w:szCs w:val="20"/>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uiPriority w:val="99"/>
    <w:locked/>
    <w:rsid w:val="00FB5130"/>
    <w:rPr>
      <w:sz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uiPriority w:val="99"/>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b/>
      <w:kern w:val="32"/>
      <w:sz w:val="32"/>
      <w:lang w:eastAsia="ru-RU"/>
    </w:rPr>
  </w:style>
  <w:style w:type="paragraph" w:customStyle="1" w:styleId="13">
    <w:name w:val="Абзац списка1"/>
    <w:basedOn w:val="a"/>
    <w:link w:val="ListParagraphChar"/>
    <w:uiPriority w:val="99"/>
    <w:rsid w:val="007F4664"/>
    <w:pPr>
      <w:ind w:left="720"/>
    </w:pPr>
    <w:rPr>
      <w:rFonts w:cs="Times New Roman"/>
      <w:szCs w:val="20"/>
    </w:rPr>
  </w:style>
  <w:style w:type="character" w:customStyle="1" w:styleId="ListParagraphChar">
    <w:name w:val="List Paragraph Char"/>
    <w:link w:val="13"/>
    <w:uiPriority w:val="99"/>
    <w:locked/>
    <w:rsid w:val="007F4664"/>
    <w:rPr>
      <w:rFonts w:ascii="Calibri" w:hAnsi="Calibri"/>
      <w:sz w:val="22"/>
      <w:lang w:eastAsia="en-US"/>
    </w:rPr>
  </w:style>
  <w:style w:type="paragraph" w:styleId="ad">
    <w:name w:val="Body Text Indent"/>
    <w:aliases w:val="Основной текст 1,Нумерованный список !!,Надин стиль"/>
    <w:basedOn w:val="a"/>
    <w:link w:val="ae"/>
    <w:uiPriority w:val="99"/>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rFonts w:cs="Times New Roman"/>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sz w:val="32"/>
    </w:rPr>
  </w:style>
  <w:style w:type="character" w:customStyle="1" w:styleId="af0">
    <w:name w:val="Заголовок ГП Знак"/>
    <w:link w:val="af"/>
    <w:uiPriority w:val="99"/>
    <w:locked/>
    <w:rsid w:val="007F4664"/>
    <w:rPr>
      <w:b/>
      <w:sz w:val="32"/>
      <w:lang w:eastAsia="en-US"/>
    </w:rPr>
  </w:style>
  <w:style w:type="character" w:customStyle="1" w:styleId="60">
    <w:name w:val="Знак Знак6"/>
    <w:uiPriority w:val="99"/>
    <w:rsid w:val="007F4664"/>
    <w:rPr>
      <w:rFonts w:ascii="Calibri" w:hAnsi="Calibri"/>
      <w:sz w:val="22"/>
      <w:lang w:eastAsia="en-US"/>
    </w:rPr>
  </w:style>
  <w:style w:type="character" w:customStyle="1" w:styleId="50">
    <w:name w:val="Знак Знак5"/>
    <w:uiPriority w:val="99"/>
    <w:rsid w:val="007F4664"/>
    <w:rPr>
      <w:rFonts w:ascii="Calibri" w:hAnsi="Calibri"/>
      <w:sz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i/>
      <w:sz w:val="28"/>
      <w:szCs w:val="20"/>
    </w:rPr>
  </w:style>
  <w:style w:type="character" w:customStyle="1" w:styleId="SubtitleChar">
    <w:name w:val="Subtitle Char"/>
    <w:basedOn w:val="a0"/>
    <w:uiPriority w:val="99"/>
    <w:locked/>
    <w:rsid w:val="007F4664"/>
    <w:rPr>
      <w:rFonts w:eastAsia="Times New Roman" w:cs="Times New Roman"/>
      <w:b/>
      <w:bCs/>
      <w:i/>
      <w:iCs/>
      <w:sz w:val="28"/>
      <w:szCs w:val="28"/>
      <w:lang w:val="ru-RU" w:eastAsia="en-US"/>
    </w:rPr>
  </w:style>
  <w:style w:type="character" w:customStyle="1" w:styleId="af4">
    <w:name w:val="Подзаголовок Знак"/>
    <w:link w:val="af3"/>
    <w:uiPriority w:val="99"/>
    <w:locked/>
    <w:rsid w:val="007F4664"/>
    <w:rPr>
      <w:b/>
      <w:i/>
      <w:sz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0"/>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sz w:val="28"/>
      <w:szCs w:val="20"/>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b/>
      <w:sz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0"/>
      <w:lang w:eastAsia="ru-RU"/>
    </w:rPr>
  </w:style>
  <w:style w:type="character" w:customStyle="1" w:styleId="16">
    <w:name w:val="Стиль1 Знак"/>
    <w:link w:val="15"/>
    <w:uiPriority w:val="99"/>
    <w:locked/>
    <w:rsid w:val="007F4664"/>
    <w:rPr>
      <w:sz w:val="28"/>
      <w:lang w:val="ru-RU" w:eastAsia="ru-RU"/>
    </w:rPr>
  </w:style>
  <w:style w:type="character" w:styleId="afa">
    <w:name w:val="FollowedHyperlink"/>
    <w:basedOn w:val="a0"/>
    <w:uiPriority w:val="99"/>
    <w:rsid w:val="007F4664"/>
    <w:rPr>
      <w:rFonts w:cs="Times New Roman"/>
      <w:color w:val="800080"/>
      <w:u w:val="single"/>
    </w:rPr>
  </w:style>
  <w:style w:type="character" w:customStyle="1" w:styleId="Bodytext">
    <w:name w:val="Body text_"/>
    <w:link w:val="17"/>
    <w:uiPriority w:val="99"/>
    <w:locked/>
    <w:rsid w:val="007F4664"/>
    <w:rPr>
      <w:sz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0"/>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rFonts w:cs="Times New Roman"/>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sz w:val="24"/>
    </w:rPr>
  </w:style>
  <w:style w:type="character" w:styleId="aff">
    <w:name w:val="Strong"/>
    <w:basedOn w:val="a0"/>
    <w:uiPriority w:val="99"/>
    <w:qFormat/>
    <w:locked/>
    <w:rsid w:val="007F4664"/>
    <w:rPr>
      <w:rFonts w:cs="Times New Roman"/>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0"/>
      <w:lang w:eastAsia="ru-RU"/>
    </w:rPr>
  </w:style>
  <w:style w:type="character" w:customStyle="1" w:styleId="aff1">
    <w:name w:val="Доклад: основной текст Знак"/>
    <w:link w:val="aff0"/>
    <w:uiPriority w:val="99"/>
    <w:locked/>
    <w:rsid w:val="007F4664"/>
    <w:rPr>
      <w:rFonts w:ascii="Arial" w:hAnsi="Arial"/>
      <w:sz w:val="28"/>
      <w:lang w:val="ru-RU" w:eastAsia="ru-RU"/>
    </w:rPr>
  </w:style>
  <w:style w:type="character" w:styleId="aff2">
    <w:name w:val="page number"/>
    <w:basedOn w:val="a0"/>
    <w:uiPriority w:val="99"/>
    <w:rsid w:val="007F4664"/>
    <w:rPr>
      <w:rFonts w:cs="Times New Roman"/>
    </w:rPr>
  </w:style>
  <w:style w:type="paragraph" w:customStyle="1" w:styleId="ConsPlusTitle">
    <w:name w:val="ConsPlusTitle"/>
    <w:uiPriority w:val="99"/>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b/>
      <w:kern w:val="32"/>
      <w:sz w:val="32"/>
      <w:lang w:eastAsia="ru-RU"/>
    </w:rPr>
  </w:style>
  <w:style w:type="character" w:customStyle="1" w:styleId="90">
    <w:name w:val="Знак Знак9"/>
    <w:uiPriority w:val="99"/>
    <w:locked/>
    <w:rsid w:val="00157DB7"/>
    <w:rPr>
      <w:rFonts w:ascii="Arial" w:hAnsi="Arial"/>
      <w:b/>
      <w:i/>
      <w:sz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lang w:val="ru-RU" w:eastAsia="ru-RU"/>
    </w:rPr>
  </w:style>
  <w:style w:type="character" w:customStyle="1" w:styleId="FontStyle70">
    <w:name w:val="Font Style70"/>
    <w:uiPriority w:val="99"/>
    <w:rsid w:val="00157DB7"/>
    <w:rPr>
      <w:rFonts w:ascii="Franklin Gothic Medium Cond" w:hAnsi="Franklin Gothic Medium Cond"/>
      <w:sz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sz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i/>
      <w:sz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sz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rFonts w:cs="Times New Roman"/>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rFonts w:cs="Times New Roman"/>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9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b/>
      <w:color w:val="4F81BD"/>
    </w:rPr>
  </w:style>
  <w:style w:type="character" w:styleId="affa">
    <w:name w:val="annotation reference"/>
    <w:basedOn w:val="a0"/>
    <w:uiPriority w:val="99"/>
    <w:semiHidden/>
    <w:rsid w:val="006A355A"/>
    <w:rPr>
      <w:rFonts w:cs="Times New Roman"/>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b/>
      <w:color w:val="4F81BD"/>
      <w:sz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rFonts w:cs="Times New Roman"/>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cs="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b/>
      <w:sz w:val="26"/>
      <w:shd w:val="clear" w:color="auto" w:fill="FFFFFF"/>
    </w:rPr>
  </w:style>
  <w:style w:type="character" w:customStyle="1" w:styleId="affc">
    <w:name w:val="Основной текст_"/>
    <w:link w:val="40"/>
    <w:uiPriority w:val="99"/>
    <w:locked/>
    <w:rsid w:val="00567175"/>
    <w:rPr>
      <w:rFonts w:ascii="Times New Roman" w:hAnsi="Times New Roman"/>
      <w:sz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sz w:val="26"/>
      <w:szCs w:val="20"/>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0"/>
    </w:rPr>
  </w:style>
  <w:style w:type="character" w:customStyle="1" w:styleId="140">
    <w:name w:val="Знак Знак14"/>
    <w:uiPriority w:val="99"/>
    <w:locked/>
    <w:rsid w:val="00F46044"/>
    <w:rPr>
      <w:rFonts w:ascii="Cambria" w:hAnsi="Cambria"/>
      <w:b/>
      <w:color w:val="4F81BD"/>
      <w:sz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sz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sz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cs="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b/>
      <w:color w:val="4F81BD"/>
      <w:sz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sz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rPr>
  </w:style>
  <w:style w:type="character" w:customStyle="1" w:styleId="afff4">
    <w:name w:val="Без интервала Знак"/>
    <w:link w:val="afff5"/>
    <w:uiPriority w:val="99"/>
    <w:locked/>
    <w:rsid w:val="00080C4B"/>
    <w:rPr>
      <w:rFonts w:ascii="Calibri" w:hAnsi="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uiPriority w:val="99"/>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hAnsi="Arial" w:cs="Times New Roman"/>
      <w:sz w:val="28"/>
      <w:szCs w:val="20"/>
    </w:rPr>
  </w:style>
  <w:style w:type="character" w:customStyle="1" w:styleId="1c">
    <w:name w:val="Доклад: основной текст Знак Знак Знак Знак Знак1 Знак Знак Знак"/>
    <w:link w:val="1b"/>
    <w:uiPriority w:val="99"/>
    <w:locked/>
    <w:rsid w:val="0026247D"/>
    <w:rPr>
      <w:rFonts w:ascii="Arial" w:hAnsi="Arial"/>
      <w:sz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iPriority w:val="99"/>
    <w:locked/>
    <w:rsid w:val="001244D5"/>
    <w:pPr>
      <w:spacing w:after="120"/>
    </w:pPr>
    <w:rPr>
      <w:sz w:val="16"/>
      <w:szCs w:val="16"/>
    </w:rPr>
  </w:style>
  <w:style w:type="character" w:customStyle="1" w:styleId="37">
    <w:name w:val="Основной текст 3 Знак"/>
    <w:basedOn w:val="a0"/>
    <w:link w:val="36"/>
    <w:uiPriority w:val="99"/>
    <w:locked/>
    <w:rsid w:val="001244D5"/>
    <w:rPr>
      <w:rFonts w:cs="Calibri"/>
      <w:sz w:val="16"/>
      <w:szCs w:val="16"/>
      <w:lang w:eastAsia="en-US"/>
    </w:rPr>
  </w:style>
  <w:style w:type="paragraph" w:customStyle="1" w:styleId="afff7">
    <w:name w:val="Стиль"/>
    <w:uiPriority w:val="99"/>
    <w:rsid w:val="008A3349"/>
    <w:pPr>
      <w:widowControl w:val="0"/>
      <w:ind w:firstLine="720"/>
      <w:jc w:val="both"/>
    </w:pPr>
    <w:rPr>
      <w:rFonts w:ascii="Arial" w:eastAsia="Times New Roman" w:hAnsi="Arial"/>
    </w:rPr>
  </w:style>
  <w:style w:type="paragraph" w:customStyle="1" w:styleId="afff8">
    <w:name w:val="Таблицы (моноширинный)"/>
    <w:basedOn w:val="afff7"/>
    <w:next w:val="afff7"/>
    <w:uiPriority w:val="99"/>
    <w:rsid w:val="008A3349"/>
    <w:pPr>
      <w:ind w:firstLine="0"/>
    </w:pPr>
    <w:rPr>
      <w:rFonts w:ascii="Courier New" w:hAnsi="Courier New"/>
    </w:rPr>
  </w:style>
  <w:style w:type="paragraph" w:customStyle="1" w:styleId="2c">
    <w:name w:val="Знак Знак2 Знак Знак"/>
    <w:basedOn w:val="a"/>
    <w:uiPriority w:val="99"/>
    <w:semiHidden/>
    <w:rsid w:val="00A21E5D"/>
    <w:pPr>
      <w:spacing w:after="160" w:line="240" w:lineRule="exact"/>
    </w:pPr>
    <w:rPr>
      <w:rFonts w:ascii="Verdana" w:eastAsia="Times New Roman" w:hAnsi="Verdana" w:cs="Times New Roman"/>
      <w:sz w:val="20"/>
      <w:szCs w:val="20"/>
      <w:lang w:val="en-US"/>
    </w:rPr>
  </w:style>
  <w:style w:type="character" w:customStyle="1" w:styleId="afff9">
    <w:name w:val="Гипертекстовая ссылка"/>
    <w:basedOn w:val="a0"/>
    <w:rsid w:val="00C12A99"/>
    <w:rPr>
      <w:rFonts w:cs="Times New Roman"/>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semiHidden="0" w:uiPriority="0" w:unhideWhenUsed="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semiHidden="0" w:uiPriority="0" w:unhideWhenUsed="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color w:val="4F81BD"/>
      <w:sz w:val="26"/>
      <w:szCs w:val="20"/>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b/>
      <w:color w:val="4F81BD"/>
      <w:sz w:val="26"/>
    </w:rPr>
  </w:style>
  <w:style w:type="character" w:customStyle="1" w:styleId="30">
    <w:name w:val="Заголовок 3 Знак"/>
    <w:link w:val="3"/>
    <w:uiPriority w:val="99"/>
    <w:locked/>
    <w:rsid w:val="002E690B"/>
    <w:rPr>
      <w:rFonts w:ascii="Cambria" w:hAnsi="Cambria"/>
      <w:b/>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rFonts w:cs="Times New Roman"/>
      <w:color w:val="0000FF"/>
      <w:u w:val="single"/>
    </w:rPr>
  </w:style>
  <w:style w:type="paragraph" w:customStyle="1" w:styleId="ListParagraph1">
    <w:name w:val="List Paragraph1"/>
    <w:basedOn w:val="a"/>
    <w:link w:val="ListParagraph"/>
    <w:uiPriority w:val="99"/>
    <w:rsid w:val="00FA5BFD"/>
    <w:pPr>
      <w:ind w:left="720"/>
    </w:pPr>
    <w:rPr>
      <w:rFonts w:cs="Times New Roman"/>
      <w:szCs w:val="20"/>
    </w:rPr>
  </w:style>
  <w:style w:type="character" w:customStyle="1" w:styleId="ListParagraph">
    <w:name w:val="List Paragraph Знак"/>
    <w:link w:val="ListParagraph1"/>
    <w:uiPriority w:val="99"/>
    <w:locked/>
    <w:rsid w:val="00162AE0"/>
    <w:rPr>
      <w:rFonts w:ascii="Calibri" w:hAnsi="Calibri"/>
      <w:sz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rPr>
  </w:style>
  <w:style w:type="character" w:styleId="a6">
    <w:name w:val="footnote reference"/>
    <w:basedOn w:val="a0"/>
    <w:uiPriority w:val="99"/>
    <w:semiHidden/>
    <w:rsid w:val="00107950"/>
    <w:rPr>
      <w:rFonts w:cs="Times New Roman"/>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rFonts w:cs="Times New Roman"/>
      <w:sz w:val="22"/>
      <w:szCs w:val="22"/>
      <w:lang w:eastAsia="en-US"/>
    </w:rPr>
  </w:style>
  <w:style w:type="paragraph" w:styleId="a9">
    <w:name w:val="footer"/>
    <w:basedOn w:val="a"/>
    <w:link w:val="aa"/>
    <w:uiPriority w:val="99"/>
    <w:semiHidden/>
    <w:rsid w:val="00FB5130"/>
    <w:pPr>
      <w:tabs>
        <w:tab w:val="center" w:pos="4677"/>
        <w:tab w:val="right" w:pos="9355"/>
      </w:tabs>
    </w:pPr>
    <w:rPr>
      <w:rFonts w:cs="Times New Roman"/>
      <w:szCs w:val="20"/>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uiPriority w:val="99"/>
    <w:locked/>
    <w:rsid w:val="00FB5130"/>
    <w:rPr>
      <w:sz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uiPriority w:val="99"/>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b/>
      <w:kern w:val="32"/>
      <w:sz w:val="32"/>
      <w:lang w:eastAsia="ru-RU"/>
    </w:rPr>
  </w:style>
  <w:style w:type="paragraph" w:customStyle="1" w:styleId="13">
    <w:name w:val="Абзац списка1"/>
    <w:basedOn w:val="a"/>
    <w:link w:val="ListParagraphChar"/>
    <w:uiPriority w:val="99"/>
    <w:rsid w:val="007F4664"/>
    <w:pPr>
      <w:ind w:left="720"/>
    </w:pPr>
    <w:rPr>
      <w:rFonts w:cs="Times New Roman"/>
      <w:szCs w:val="20"/>
    </w:rPr>
  </w:style>
  <w:style w:type="character" w:customStyle="1" w:styleId="ListParagraphChar">
    <w:name w:val="List Paragraph Char"/>
    <w:link w:val="13"/>
    <w:uiPriority w:val="99"/>
    <w:locked/>
    <w:rsid w:val="007F4664"/>
    <w:rPr>
      <w:rFonts w:ascii="Calibri" w:hAnsi="Calibri"/>
      <w:sz w:val="22"/>
      <w:lang w:eastAsia="en-US"/>
    </w:rPr>
  </w:style>
  <w:style w:type="paragraph" w:styleId="ad">
    <w:name w:val="Body Text Indent"/>
    <w:aliases w:val="Основной текст 1,Нумерованный список !!,Надин стиль"/>
    <w:basedOn w:val="a"/>
    <w:link w:val="ae"/>
    <w:uiPriority w:val="99"/>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rFonts w:cs="Times New Roman"/>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sz w:val="32"/>
    </w:rPr>
  </w:style>
  <w:style w:type="character" w:customStyle="1" w:styleId="af0">
    <w:name w:val="Заголовок ГП Знак"/>
    <w:link w:val="af"/>
    <w:uiPriority w:val="99"/>
    <w:locked/>
    <w:rsid w:val="007F4664"/>
    <w:rPr>
      <w:b/>
      <w:sz w:val="32"/>
      <w:lang w:eastAsia="en-US"/>
    </w:rPr>
  </w:style>
  <w:style w:type="character" w:customStyle="1" w:styleId="60">
    <w:name w:val="Знак Знак6"/>
    <w:uiPriority w:val="99"/>
    <w:rsid w:val="007F4664"/>
    <w:rPr>
      <w:rFonts w:ascii="Calibri" w:hAnsi="Calibri"/>
      <w:sz w:val="22"/>
      <w:lang w:eastAsia="en-US"/>
    </w:rPr>
  </w:style>
  <w:style w:type="character" w:customStyle="1" w:styleId="50">
    <w:name w:val="Знак Знак5"/>
    <w:uiPriority w:val="99"/>
    <w:rsid w:val="007F4664"/>
    <w:rPr>
      <w:rFonts w:ascii="Calibri" w:hAnsi="Calibri"/>
      <w:sz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i/>
      <w:sz w:val="28"/>
      <w:szCs w:val="20"/>
    </w:rPr>
  </w:style>
  <w:style w:type="character" w:customStyle="1" w:styleId="SubtitleChar">
    <w:name w:val="Subtitle Char"/>
    <w:basedOn w:val="a0"/>
    <w:uiPriority w:val="99"/>
    <w:locked/>
    <w:rsid w:val="007F4664"/>
    <w:rPr>
      <w:rFonts w:eastAsia="Times New Roman" w:cs="Times New Roman"/>
      <w:b/>
      <w:bCs/>
      <w:i/>
      <w:iCs/>
      <w:sz w:val="28"/>
      <w:szCs w:val="28"/>
      <w:lang w:val="ru-RU" w:eastAsia="en-US"/>
    </w:rPr>
  </w:style>
  <w:style w:type="character" w:customStyle="1" w:styleId="af4">
    <w:name w:val="Подзаголовок Знак"/>
    <w:link w:val="af3"/>
    <w:uiPriority w:val="99"/>
    <w:locked/>
    <w:rsid w:val="007F4664"/>
    <w:rPr>
      <w:b/>
      <w:i/>
      <w:sz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0"/>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sz w:val="28"/>
      <w:szCs w:val="20"/>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b/>
      <w:sz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0"/>
      <w:lang w:eastAsia="ru-RU"/>
    </w:rPr>
  </w:style>
  <w:style w:type="character" w:customStyle="1" w:styleId="16">
    <w:name w:val="Стиль1 Знак"/>
    <w:link w:val="15"/>
    <w:uiPriority w:val="99"/>
    <w:locked/>
    <w:rsid w:val="007F4664"/>
    <w:rPr>
      <w:sz w:val="28"/>
      <w:lang w:val="ru-RU" w:eastAsia="ru-RU"/>
    </w:rPr>
  </w:style>
  <w:style w:type="character" w:styleId="afa">
    <w:name w:val="FollowedHyperlink"/>
    <w:basedOn w:val="a0"/>
    <w:uiPriority w:val="99"/>
    <w:rsid w:val="007F4664"/>
    <w:rPr>
      <w:rFonts w:cs="Times New Roman"/>
      <w:color w:val="800080"/>
      <w:u w:val="single"/>
    </w:rPr>
  </w:style>
  <w:style w:type="character" w:customStyle="1" w:styleId="Bodytext">
    <w:name w:val="Body text_"/>
    <w:link w:val="17"/>
    <w:uiPriority w:val="99"/>
    <w:locked/>
    <w:rsid w:val="007F4664"/>
    <w:rPr>
      <w:sz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0"/>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rFonts w:cs="Times New Roman"/>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sz w:val="24"/>
    </w:rPr>
  </w:style>
  <w:style w:type="character" w:styleId="aff">
    <w:name w:val="Strong"/>
    <w:basedOn w:val="a0"/>
    <w:uiPriority w:val="99"/>
    <w:qFormat/>
    <w:locked/>
    <w:rsid w:val="007F4664"/>
    <w:rPr>
      <w:rFonts w:cs="Times New Roman"/>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0"/>
      <w:lang w:eastAsia="ru-RU"/>
    </w:rPr>
  </w:style>
  <w:style w:type="character" w:customStyle="1" w:styleId="aff1">
    <w:name w:val="Доклад: основной текст Знак"/>
    <w:link w:val="aff0"/>
    <w:uiPriority w:val="99"/>
    <w:locked/>
    <w:rsid w:val="007F4664"/>
    <w:rPr>
      <w:rFonts w:ascii="Arial" w:hAnsi="Arial"/>
      <w:sz w:val="28"/>
      <w:lang w:val="ru-RU" w:eastAsia="ru-RU"/>
    </w:rPr>
  </w:style>
  <w:style w:type="character" w:styleId="aff2">
    <w:name w:val="page number"/>
    <w:basedOn w:val="a0"/>
    <w:uiPriority w:val="99"/>
    <w:rsid w:val="007F4664"/>
    <w:rPr>
      <w:rFonts w:cs="Times New Roman"/>
    </w:rPr>
  </w:style>
  <w:style w:type="paragraph" w:customStyle="1" w:styleId="ConsPlusTitle">
    <w:name w:val="ConsPlusTitle"/>
    <w:uiPriority w:val="99"/>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b/>
      <w:kern w:val="32"/>
      <w:sz w:val="32"/>
      <w:lang w:eastAsia="ru-RU"/>
    </w:rPr>
  </w:style>
  <w:style w:type="character" w:customStyle="1" w:styleId="90">
    <w:name w:val="Знак Знак9"/>
    <w:uiPriority w:val="99"/>
    <w:locked/>
    <w:rsid w:val="00157DB7"/>
    <w:rPr>
      <w:rFonts w:ascii="Arial" w:hAnsi="Arial"/>
      <w:b/>
      <w:i/>
      <w:sz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lang w:val="ru-RU" w:eastAsia="ru-RU"/>
    </w:rPr>
  </w:style>
  <w:style w:type="character" w:customStyle="1" w:styleId="FontStyle70">
    <w:name w:val="Font Style70"/>
    <w:uiPriority w:val="99"/>
    <w:rsid w:val="00157DB7"/>
    <w:rPr>
      <w:rFonts w:ascii="Franklin Gothic Medium Cond" w:hAnsi="Franklin Gothic Medium Cond"/>
      <w:sz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sz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i/>
      <w:sz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sz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rFonts w:cs="Times New Roman"/>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rFonts w:cs="Times New Roman"/>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9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b/>
      <w:color w:val="4F81BD"/>
    </w:rPr>
  </w:style>
  <w:style w:type="character" w:styleId="affa">
    <w:name w:val="annotation reference"/>
    <w:basedOn w:val="a0"/>
    <w:uiPriority w:val="99"/>
    <w:semiHidden/>
    <w:rsid w:val="006A355A"/>
    <w:rPr>
      <w:rFonts w:cs="Times New Roman"/>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b/>
      <w:color w:val="4F81BD"/>
      <w:sz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rFonts w:cs="Times New Roman"/>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cs="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b/>
      <w:sz w:val="26"/>
      <w:shd w:val="clear" w:color="auto" w:fill="FFFFFF"/>
    </w:rPr>
  </w:style>
  <w:style w:type="character" w:customStyle="1" w:styleId="affc">
    <w:name w:val="Основной текст_"/>
    <w:link w:val="40"/>
    <w:uiPriority w:val="99"/>
    <w:locked/>
    <w:rsid w:val="00567175"/>
    <w:rPr>
      <w:rFonts w:ascii="Times New Roman" w:hAnsi="Times New Roman"/>
      <w:sz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sz w:val="26"/>
      <w:szCs w:val="20"/>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0"/>
    </w:rPr>
  </w:style>
  <w:style w:type="character" w:customStyle="1" w:styleId="140">
    <w:name w:val="Знак Знак14"/>
    <w:uiPriority w:val="99"/>
    <w:locked/>
    <w:rsid w:val="00F46044"/>
    <w:rPr>
      <w:rFonts w:ascii="Cambria" w:hAnsi="Cambria"/>
      <w:b/>
      <w:color w:val="4F81BD"/>
      <w:sz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sz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sz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cs="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b/>
      <w:color w:val="4F81BD"/>
      <w:sz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sz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rPr>
  </w:style>
  <w:style w:type="character" w:customStyle="1" w:styleId="afff4">
    <w:name w:val="Без интервала Знак"/>
    <w:link w:val="afff5"/>
    <w:uiPriority w:val="99"/>
    <w:locked/>
    <w:rsid w:val="00080C4B"/>
    <w:rPr>
      <w:rFonts w:ascii="Calibri" w:hAnsi="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uiPriority w:val="99"/>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hAnsi="Arial" w:cs="Times New Roman"/>
      <w:sz w:val="28"/>
      <w:szCs w:val="20"/>
    </w:rPr>
  </w:style>
  <w:style w:type="character" w:customStyle="1" w:styleId="1c">
    <w:name w:val="Доклад: основной текст Знак Знак Знак Знак Знак1 Знак Знак Знак"/>
    <w:link w:val="1b"/>
    <w:uiPriority w:val="99"/>
    <w:locked/>
    <w:rsid w:val="0026247D"/>
    <w:rPr>
      <w:rFonts w:ascii="Arial" w:hAnsi="Arial"/>
      <w:sz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iPriority w:val="99"/>
    <w:locked/>
    <w:rsid w:val="001244D5"/>
    <w:pPr>
      <w:spacing w:after="120"/>
    </w:pPr>
    <w:rPr>
      <w:sz w:val="16"/>
      <w:szCs w:val="16"/>
    </w:rPr>
  </w:style>
  <w:style w:type="character" w:customStyle="1" w:styleId="37">
    <w:name w:val="Основной текст 3 Знак"/>
    <w:basedOn w:val="a0"/>
    <w:link w:val="36"/>
    <w:uiPriority w:val="99"/>
    <w:locked/>
    <w:rsid w:val="001244D5"/>
    <w:rPr>
      <w:rFonts w:cs="Calibri"/>
      <w:sz w:val="16"/>
      <w:szCs w:val="16"/>
      <w:lang w:eastAsia="en-US"/>
    </w:rPr>
  </w:style>
  <w:style w:type="paragraph" w:customStyle="1" w:styleId="afff7">
    <w:name w:val="Стиль"/>
    <w:uiPriority w:val="99"/>
    <w:rsid w:val="008A3349"/>
    <w:pPr>
      <w:widowControl w:val="0"/>
      <w:ind w:firstLine="720"/>
      <w:jc w:val="both"/>
    </w:pPr>
    <w:rPr>
      <w:rFonts w:ascii="Arial" w:eastAsia="Times New Roman" w:hAnsi="Arial"/>
    </w:rPr>
  </w:style>
  <w:style w:type="paragraph" w:customStyle="1" w:styleId="afff8">
    <w:name w:val="Таблицы (моноширинный)"/>
    <w:basedOn w:val="afff7"/>
    <w:next w:val="afff7"/>
    <w:uiPriority w:val="99"/>
    <w:rsid w:val="008A3349"/>
    <w:pPr>
      <w:ind w:firstLine="0"/>
    </w:pPr>
    <w:rPr>
      <w:rFonts w:ascii="Courier New" w:hAnsi="Courier New"/>
    </w:rPr>
  </w:style>
  <w:style w:type="paragraph" w:customStyle="1" w:styleId="2c">
    <w:name w:val="Знак Знак2 Знак Знак"/>
    <w:basedOn w:val="a"/>
    <w:uiPriority w:val="99"/>
    <w:semiHidden/>
    <w:rsid w:val="00A21E5D"/>
    <w:pPr>
      <w:spacing w:after="160" w:line="240" w:lineRule="exact"/>
    </w:pPr>
    <w:rPr>
      <w:rFonts w:ascii="Verdana" w:eastAsia="Times New Roman" w:hAnsi="Verdana" w:cs="Times New Roman"/>
      <w:sz w:val="20"/>
      <w:szCs w:val="20"/>
      <w:lang w:val="en-US"/>
    </w:rPr>
  </w:style>
  <w:style w:type="character" w:customStyle="1" w:styleId="afff9">
    <w:name w:val="Гипертекстовая ссылка"/>
    <w:basedOn w:val="a0"/>
    <w:rsid w:val="00C12A99"/>
    <w:rPr>
      <w:rFonts w:cs="Times New Roman"/>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636703">
      <w:marLeft w:val="0"/>
      <w:marRight w:val="0"/>
      <w:marTop w:val="0"/>
      <w:marBottom w:val="0"/>
      <w:divBdr>
        <w:top w:val="none" w:sz="0" w:space="0" w:color="auto"/>
        <w:left w:val="none" w:sz="0" w:space="0" w:color="auto"/>
        <w:bottom w:val="none" w:sz="0" w:space="0" w:color="auto"/>
        <w:right w:val="none" w:sz="0" w:space="0" w:color="auto"/>
      </w:divBdr>
    </w:div>
    <w:div w:id="1080636704">
      <w:marLeft w:val="0"/>
      <w:marRight w:val="0"/>
      <w:marTop w:val="0"/>
      <w:marBottom w:val="0"/>
      <w:divBdr>
        <w:top w:val="none" w:sz="0" w:space="0" w:color="auto"/>
        <w:left w:val="none" w:sz="0" w:space="0" w:color="auto"/>
        <w:bottom w:val="none" w:sz="0" w:space="0" w:color="auto"/>
        <w:right w:val="none" w:sz="0" w:space="0" w:color="auto"/>
      </w:divBdr>
    </w:div>
    <w:div w:id="1080636705">
      <w:marLeft w:val="0"/>
      <w:marRight w:val="0"/>
      <w:marTop w:val="0"/>
      <w:marBottom w:val="0"/>
      <w:divBdr>
        <w:top w:val="none" w:sz="0" w:space="0" w:color="auto"/>
        <w:left w:val="none" w:sz="0" w:space="0" w:color="auto"/>
        <w:bottom w:val="none" w:sz="0" w:space="0" w:color="auto"/>
        <w:right w:val="none" w:sz="0" w:space="0" w:color="auto"/>
      </w:divBdr>
    </w:div>
    <w:div w:id="1080636706">
      <w:marLeft w:val="0"/>
      <w:marRight w:val="0"/>
      <w:marTop w:val="0"/>
      <w:marBottom w:val="0"/>
      <w:divBdr>
        <w:top w:val="none" w:sz="0" w:space="0" w:color="auto"/>
        <w:left w:val="none" w:sz="0" w:space="0" w:color="auto"/>
        <w:bottom w:val="none" w:sz="0" w:space="0" w:color="auto"/>
        <w:right w:val="none" w:sz="0" w:space="0" w:color="auto"/>
      </w:divBdr>
    </w:div>
    <w:div w:id="1080636707">
      <w:marLeft w:val="0"/>
      <w:marRight w:val="0"/>
      <w:marTop w:val="0"/>
      <w:marBottom w:val="0"/>
      <w:divBdr>
        <w:top w:val="none" w:sz="0" w:space="0" w:color="auto"/>
        <w:left w:val="none" w:sz="0" w:space="0" w:color="auto"/>
        <w:bottom w:val="none" w:sz="0" w:space="0" w:color="auto"/>
        <w:right w:val="none" w:sz="0" w:space="0" w:color="auto"/>
      </w:divBdr>
    </w:div>
    <w:div w:id="1080636708">
      <w:marLeft w:val="0"/>
      <w:marRight w:val="0"/>
      <w:marTop w:val="0"/>
      <w:marBottom w:val="0"/>
      <w:divBdr>
        <w:top w:val="none" w:sz="0" w:space="0" w:color="auto"/>
        <w:left w:val="none" w:sz="0" w:space="0" w:color="auto"/>
        <w:bottom w:val="none" w:sz="0" w:space="0" w:color="auto"/>
        <w:right w:val="none" w:sz="0" w:space="0" w:color="auto"/>
      </w:divBdr>
    </w:div>
    <w:div w:id="1080636709">
      <w:marLeft w:val="0"/>
      <w:marRight w:val="0"/>
      <w:marTop w:val="0"/>
      <w:marBottom w:val="0"/>
      <w:divBdr>
        <w:top w:val="none" w:sz="0" w:space="0" w:color="auto"/>
        <w:left w:val="none" w:sz="0" w:space="0" w:color="auto"/>
        <w:bottom w:val="none" w:sz="0" w:space="0" w:color="auto"/>
        <w:right w:val="none" w:sz="0" w:space="0" w:color="auto"/>
      </w:divBdr>
    </w:div>
    <w:div w:id="1080636710">
      <w:marLeft w:val="0"/>
      <w:marRight w:val="0"/>
      <w:marTop w:val="0"/>
      <w:marBottom w:val="0"/>
      <w:divBdr>
        <w:top w:val="none" w:sz="0" w:space="0" w:color="auto"/>
        <w:left w:val="none" w:sz="0" w:space="0" w:color="auto"/>
        <w:bottom w:val="none" w:sz="0" w:space="0" w:color="auto"/>
        <w:right w:val="none" w:sz="0" w:space="0" w:color="auto"/>
      </w:divBdr>
    </w:div>
    <w:div w:id="1080636711">
      <w:marLeft w:val="0"/>
      <w:marRight w:val="0"/>
      <w:marTop w:val="0"/>
      <w:marBottom w:val="0"/>
      <w:divBdr>
        <w:top w:val="none" w:sz="0" w:space="0" w:color="auto"/>
        <w:left w:val="none" w:sz="0" w:space="0" w:color="auto"/>
        <w:bottom w:val="none" w:sz="0" w:space="0" w:color="auto"/>
        <w:right w:val="none" w:sz="0" w:space="0" w:color="auto"/>
      </w:divBdr>
    </w:div>
    <w:div w:id="1080636715">
      <w:marLeft w:val="0"/>
      <w:marRight w:val="0"/>
      <w:marTop w:val="0"/>
      <w:marBottom w:val="0"/>
      <w:divBdr>
        <w:top w:val="none" w:sz="0" w:space="0" w:color="auto"/>
        <w:left w:val="none" w:sz="0" w:space="0" w:color="auto"/>
        <w:bottom w:val="none" w:sz="0" w:space="0" w:color="auto"/>
        <w:right w:val="none" w:sz="0" w:space="0" w:color="auto"/>
      </w:divBdr>
    </w:div>
    <w:div w:id="1080636716">
      <w:marLeft w:val="136"/>
      <w:marRight w:val="136"/>
      <w:marTop w:val="136"/>
      <w:marBottom w:val="0"/>
      <w:divBdr>
        <w:top w:val="none" w:sz="0" w:space="0" w:color="auto"/>
        <w:left w:val="none" w:sz="0" w:space="0" w:color="auto"/>
        <w:bottom w:val="none" w:sz="0" w:space="0" w:color="auto"/>
        <w:right w:val="none" w:sz="0" w:space="0" w:color="auto"/>
      </w:divBdr>
      <w:divsChild>
        <w:div w:id="1080636712">
          <w:marLeft w:val="0"/>
          <w:marRight w:val="0"/>
          <w:marTop w:val="0"/>
          <w:marBottom w:val="0"/>
          <w:divBdr>
            <w:top w:val="none" w:sz="0" w:space="0" w:color="auto"/>
            <w:left w:val="none" w:sz="0" w:space="0" w:color="auto"/>
            <w:bottom w:val="none" w:sz="0" w:space="0" w:color="auto"/>
            <w:right w:val="none" w:sz="0" w:space="0" w:color="auto"/>
          </w:divBdr>
          <w:divsChild>
            <w:div w:id="1080636714">
              <w:marLeft w:val="0"/>
              <w:marRight w:val="0"/>
              <w:marTop w:val="120"/>
              <w:marBottom w:val="120"/>
              <w:divBdr>
                <w:top w:val="none" w:sz="0" w:space="0" w:color="auto"/>
                <w:left w:val="none" w:sz="0" w:space="0" w:color="auto"/>
                <w:bottom w:val="none" w:sz="0" w:space="0" w:color="auto"/>
                <w:right w:val="none" w:sz="0" w:space="0" w:color="auto"/>
              </w:divBdr>
              <w:divsChild>
                <w:div w:id="108063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636717">
      <w:marLeft w:val="0"/>
      <w:marRight w:val="0"/>
      <w:marTop w:val="0"/>
      <w:marBottom w:val="0"/>
      <w:divBdr>
        <w:top w:val="none" w:sz="0" w:space="0" w:color="auto"/>
        <w:left w:val="none" w:sz="0" w:space="0" w:color="auto"/>
        <w:bottom w:val="none" w:sz="0" w:space="0" w:color="auto"/>
        <w:right w:val="none" w:sz="0" w:space="0" w:color="auto"/>
      </w:divBdr>
    </w:div>
    <w:div w:id="1080636718">
      <w:marLeft w:val="0"/>
      <w:marRight w:val="0"/>
      <w:marTop w:val="0"/>
      <w:marBottom w:val="0"/>
      <w:divBdr>
        <w:top w:val="none" w:sz="0" w:space="0" w:color="auto"/>
        <w:left w:val="none" w:sz="0" w:space="0" w:color="auto"/>
        <w:bottom w:val="none" w:sz="0" w:space="0" w:color="auto"/>
        <w:right w:val="none" w:sz="0" w:space="0" w:color="auto"/>
      </w:divBdr>
    </w:div>
    <w:div w:id="1080636719">
      <w:marLeft w:val="0"/>
      <w:marRight w:val="0"/>
      <w:marTop w:val="0"/>
      <w:marBottom w:val="0"/>
      <w:divBdr>
        <w:top w:val="none" w:sz="0" w:space="0" w:color="auto"/>
        <w:left w:val="none" w:sz="0" w:space="0" w:color="auto"/>
        <w:bottom w:val="none" w:sz="0" w:space="0" w:color="auto"/>
        <w:right w:val="none" w:sz="0" w:space="0" w:color="auto"/>
      </w:divBdr>
    </w:div>
    <w:div w:id="1080636720">
      <w:marLeft w:val="0"/>
      <w:marRight w:val="0"/>
      <w:marTop w:val="0"/>
      <w:marBottom w:val="0"/>
      <w:divBdr>
        <w:top w:val="none" w:sz="0" w:space="0" w:color="auto"/>
        <w:left w:val="none" w:sz="0" w:space="0" w:color="auto"/>
        <w:bottom w:val="none" w:sz="0" w:space="0" w:color="auto"/>
        <w:right w:val="none" w:sz="0" w:space="0" w:color="auto"/>
      </w:divBdr>
    </w:div>
    <w:div w:id="1080636721">
      <w:marLeft w:val="0"/>
      <w:marRight w:val="0"/>
      <w:marTop w:val="0"/>
      <w:marBottom w:val="0"/>
      <w:divBdr>
        <w:top w:val="none" w:sz="0" w:space="0" w:color="auto"/>
        <w:left w:val="none" w:sz="0" w:space="0" w:color="auto"/>
        <w:bottom w:val="none" w:sz="0" w:space="0" w:color="auto"/>
        <w:right w:val="none" w:sz="0" w:space="0" w:color="auto"/>
      </w:divBdr>
    </w:div>
    <w:div w:id="1080636722">
      <w:marLeft w:val="0"/>
      <w:marRight w:val="0"/>
      <w:marTop w:val="0"/>
      <w:marBottom w:val="0"/>
      <w:divBdr>
        <w:top w:val="none" w:sz="0" w:space="0" w:color="auto"/>
        <w:left w:val="none" w:sz="0" w:space="0" w:color="auto"/>
        <w:bottom w:val="none" w:sz="0" w:space="0" w:color="auto"/>
        <w:right w:val="none" w:sz="0" w:space="0" w:color="auto"/>
      </w:divBdr>
    </w:div>
    <w:div w:id="1080636723">
      <w:marLeft w:val="0"/>
      <w:marRight w:val="0"/>
      <w:marTop w:val="0"/>
      <w:marBottom w:val="0"/>
      <w:divBdr>
        <w:top w:val="none" w:sz="0" w:space="0" w:color="auto"/>
        <w:left w:val="none" w:sz="0" w:space="0" w:color="auto"/>
        <w:bottom w:val="none" w:sz="0" w:space="0" w:color="auto"/>
        <w:right w:val="none" w:sz="0" w:space="0" w:color="auto"/>
      </w:divBdr>
    </w:div>
    <w:div w:id="1080636724">
      <w:marLeft w:val="0"/>
      <w:marRight w:val="0"/>
      <w:marTop w:val="0"/>
      <w:marBottom w:val="0"/>
      <w:divBdr>
        <w:top w:val="none" w:sz="0" w:space="0" w:color="auto"/>
        <w:left w:val="none" w:sz="0" w:space="0" w:color="auto"/>
        <w:bottom w:val="none" w:sz="0" w:space="0" w:color="auto"/>
        <w:right w:val="none" w:sz="0" w:space="0" w:color="auto"/>
      </w:divBdr>
    </w:div>
    <w:div w:id="1080636725">
      <w:marLeft w:val="0"/>
      <w:marRight w:val="0"/>
      <w:marTop w:val="0"/>
      <w:marBottom w:val="0"/>
      <w:divBdr>
        <w:top w:val="none" w:sz="0" w:space="0" w:color="auto"/>
        <w:left w:val="none" w:sz="0" w:space="0" w:color="auto"/>
        <w:bottom w:val="none" w:sz="0" w:space="0" w:color="auto"/>
        <w:right w:val="none" w:sz="0" w:space="0" w:color="auto"/>
      </w:divBdr>
    </w:div>
    <w:div w:id="1080636726">
      <w:marLeft w:val="0"/>
      <w:marRight w:val="0"/>
      <w:marTop w:val="0"/>
      <w:marBottom w:val="0"/>
      <w:divBdr>
        <w:top w:val="none" w:sz="0" w:space="0" w:color="auto"/>
        <w:left w:val="none" w:sz="0" w:space="0" w:color="auto"/>
        <w:bottom w:val="none" w:sz="0" w:space="0" w:color="auto"/>
        <w:right w:val="none" w:sz="0" w:space="0" w:color="auto"/>
      </w:divBdr>
    </w:div>
    <w:div w:id="1080636727">
      <w:marLeft w:val="0"/>
      <w:marRight w:val="0"/>
      <w:marTop w:val="0"/>
      <w:marBottom w:val="0"/>
      <w:divBdr>
        <w:top w:val="none" w:sz="0" w:space="0" w:color="auto"/>
        <w:left w:val="none" w:sz="0" w:space="0" w:color="auto"/>
        <w:bottom w:val="none" w:sz="0" w:space="0" w:color="auto"/>
        <w:right w:val="none" w:sz="0" w:space="0" w:color="auto"/>
      </w:divBdr>
    </w:div>
    <w:div w:id="1080636728">
      <w:marLeft w:val="0"/>
      <w:marRight w:val="0"/>
      <w:marTop w:val="0"/>
      <w:marBottom w:val="0"/>
      <w:divBdr>
        <w:top w:val="none" w:sz="0" w:space="0" w:color="auto"/>
        <w:left w:val="none" w:sz="0" w:space="0" w:color="auto"/>
        <w:bottom w:val="none" w:sz="0" w:space="0" w:color="auto"/>
        <w:right w:val="none" w:sz="0" w:space="0" w:color="auto"/>
      </w:divBdr>
    </w:div>
    <w:div w:id="1080636729">
      <w:marLeft w:val="0"/>
      <w:marRight w:val="0"/>
      <w:marTop w:val="0"/>
      <w:marBottom w:val="0"/>
      <w:divBdr>
        <w:top w:val="none" w:sz="0" w:space="0" w:color="auto"/>
        <w:left w:val="none" w:sz="0" w:space="0" w:color="auto"/>
        <w:bottom w:val="none" w:sz="0" w:space="0" w:color="auto"/>
        <w:right w:val="none" w:sz="0" w:space="0" w:color="auto"/>
      </w:divBdr>
    </w:div>
    <w:div w:id="1080636730">
      <w:marLeft w:val="0"/>
      <w:marRight w:val="0"/>
      <w:marTop w:val="0"/>
      <w:marBottom w:val="0"/>
      <w:divBdr>
        <w:top w:val="none" w:sz="0" w:space="0" w:color="auto"/>
        <w:left w:val="none" w:sz="0" w:space="0" w:color="auto"/>
        <w:bottom w:val="none" w:sz="0" w:space="0" w:color="auto"/>
        <w:right w:val="none" w:sz="0" w:space="0" w:color="auto"/>
      </w:divBdr>
    </w:div>
    <w:div w:id="1080636731">
      <w:marLeft w:val="0"/>
      <w:marRight w:val="0"/>
      <w:marTop w:val="0"/>
      <w:marBottom w:val="0"/>
      <w:divBdr>
        <w:top w:val="none" w:sz="0" w:space="0" w:color="auto"/>
        <w:left w:val="none" w:sz="0" w:space="0" w:color="auto"/>
        <w:bottom w:val="none" w:sz="0" w:space="0" w:color="auto"/>
        <w:right w:val="none" w:sz="0" w:space="0" w:color="auto"/>
      </w:divBdr>
    </w:div>
    <w:div w:id="1080636732">
      <w:marLeft w:val="0"/>
      <w:marRight w:val="0"/>
      <w:marTop w:val="0"/>
      <w:marBottom w:val="0"/>
      <w:divBdr>
        <w:top w:val="none" w:sz="0" w:space="0" w:color="auto"/>
        <w:left w:val="none" w:sz="0" w:space="0" w:color="auto"/>
        <w:bottom w:val="none" w:sz="0" w:space="0" w:color="auto"/>
        <w:right w:val="none" w:sz="0" w:space="0" w:color="auto"/>
      </w:divBdr>
    </w:div>
    <w:div w:id="1080636733">
      <w:marLeft w:val="0"/>
      <w:marRight w:val="0"/>
      <w:marTop w:val="0"/>
      <w:marBottom w:val="0"/>
      <w:divBdr>
        <w:top w:val="none" w:sz="0" w:space="0" w:color="auto"/>
        <w:left w:val="none" w:sz="0" w:space="0" w:color="auto"/>
        <w:bottom w:val="none" w:sz="0" w:space="0" w:color="auto"/>
        <w:right w:val="none" w:sz="0" w:space="0" w:color="auto"/>
      </w:divBdr>
    </w:div>
    <w:div w:id="1080636734">
      <w:marLeft w:val="0"/>
      <w:marRight w:val="0"/>
      <w:marTop w:val="0"/>
      <w:marBottom w:val="0"/>
      <w:divBdr>
        <w:top w:val="none" w:sz="0" w:space="0" w:color="auto"/>
        <w:left w:val="none" w:sz="0" w:space="0" w:color="auto"/>
        <w:bottom w:val="none" w:sz="0" w:space="0" w:color="auto"/>
        <w:right w:val="none" w:sz="0" w:space="0" w:color="auto"/>
      </w:divBdr>
    </w:div>
    <w:div w:id="1080636735">
      <w:marLeft w:val="0"/>
      <w:marRight w:val="0"/>
      <w:marTop w:val="0"/>
      <w:marBottom w:val="0"/>
      <w:divBdr>
        <w:top w:val="none" w:sz="0" w:space="0" w:color="auto"/>
        <w:left w:val="none" w:sz="0" w:space="0" w:color="auto"/>
        <w:bottom w:val="none" w:sz="0" w:space="0" w:color="auto"/>
        <w:right w:val="none" w:sz="0" w:space="0" w:color="auto"/>
      </w:divBdr>
    </w:div>
    <w:div w:id="1080636736">
      <w:marLeft w:val="0"/>
      <w:marRight w:val="0"/>
      <w:marTop w:val="0"/>
      <w:marBottom w:val="0"/>
      <w:divBdr>
        <w:top w:val="none" w:sz="0" w:space="0" w:color="auto"/>
        <w:left w:val="none" w:sz="0" w:space="0" w:color="auto"/>
        <w:bottom w:val="none" w:sz="0" w:space="0" w:color="auto"/>
        <w:right w:val="none" w:sz="0" w:space="0" w:color="auto"/>
      </w:divBdr>
    </w:div>
    <w:div w:id="1080636737">
      <w:marLeft w:val="0"/>
      <w:marRight w:val="0"/>
      <w:marTop w:val="0"/>
      <w:marBottom w:val="0"/>
      <w:divBdr>
        <w:top w:val="none" w:sz="0" w:space="0" w:color="auto"/>
        <w:left w:val="none" w:sz="0" w:space="0" w:color="auto"/>
        <w:bottom w:val="none" w:sz="0" w:space="0" w:color="auto"/>
        <w:right w:val="none" w:sz="0" w:space="0" w:color="auto"/>
      </w:divBdr>
    </w:div>
    <w:div w:id="1080636738">
      <w:marLeft w:val="0"/>
      <w:marRight w:val="0"/>
      <w:marTop w:val="0"/>
      <w:marBottom w:val="0"/>
      <w:divBdr>
        <w:top w:val="none" w:sz="0" w:space="0" w:color="auto"/>
        <w:left w:val="none" w:sz="0" w:space="0" w:color="auto"/>
        <w:bottom w:val="none" w:sz="0" w:space="0" w:color="auto"/>
        <w:right w:val="none" w:sz="0" w:space="0" w:color="auto"/>
      </w:divBdr>
    </w:div>
    <w:div w:id="1080636739">
      <w:marLeft w:val="0"/>
      <w:marRight w:val="0"/>
      <w:marTop w:val="0"/>
      <w:marBottom w:val="0"/>
      <w:divBdr>
        <w:top w:val="none" w:sz="0" w:space="0" w:color="auto"/>
        <w:left w:val="none" w:sz="0" w:space="0" w:color="auto"/>
        <w:bottom w:val="none" w:sz="0" w:space="0" w:color="auto"/>
        <w:right w:val="none" w:sz="0" w:space="0" w:color="auto"/>
      </w:divBdr>
    </w:div>
    <w:div w:id="1080636740">
      <w:marLeft w:val="0"/>
      <w:marRight w:val="0"/>
      <w:marTop w:val="0"/>
      <w:marBottom w:val="0"/>
      <w:divBdr>
        <w:top w:val="none" w:sz="0" w:space="0" w:color="auto"/>
        <w:left w:val="none" w:sz="0" w:space="0" w:color="auto"/>
        <w:bottom w:val="none" w:sz="0" w:space="0" w:color="auto"/>
        <w:right w:val="none" w:sz="0" w:space="0" w:color="auto"/>
      </w:divBdr>
    </w:div>
    <w:div w:id="1080636741">
      <w:marLeft w:val="0"/>
      <w:marRight w:val="0"/>
      <w:marTop w:val="0"/>
      <w:marBottom w:val="0"/>
      <w:divBdr>
        <w:top w:val="none" w:sz="0" w:space="0" w:color="auto"/>
        <w:left w:val="none" w:sz="0" w:space="0" w:color="auto"/>
        <w:bottom w:val="none" w:sz="0" w:space="0" w:color="auto"/>
        <w:right w:val="none" w:sz="0" w:space="0" w:color="auto"/>
      </w:divBdr>
    </w:div>
    <w:div w:id="1080636742">
      <w:marLeft w:val="0"/>
      <w:marRight w:val="0"/>
      <w:marTop w:val="0"/>
      <w:marBottom w:val="0"/>
      <w:divBdr>
        <w:top w:val="none" w:sz="0" w:space="0" w:color="auto"/>
        <w:left w:val="none" w:sz="0" w:space="0" w:color="auto"/>
        <w:bottom w:val="none" w:sz="0" w:space="0" w:color="auto"/>
        <w:right w:val="none" w:sz="0" w:space="0" w:color="auto"/>
      </w:divBdr>
    </w:div>
    <w:div w:id="1080636743">
      <w:marLeft w:val="0"/>
      <w:marRight w:val="0"/>
      <w:marTop w:val="0"/>
      <w:marBottom w:val="0"/>
      <w:divBdr>
        <w:top w:val="none" w:sz="0" w:space="0" w:color="auto"/>
        <w:left w:val="none" w:sz="0" w:space="0" w:color="auto"/>
        <w:bottom w:val="none" w:sz="0" w:space="0" w:color="auto"/>
        <w:right w:val="none" w:sz="0" w:space="0" w:color="auto"/>
      </w:divBdr>
    </w:div>
    <w:div w:id="1080636744">
      <w:marLeft w:val="0"/>
      <w:marRight w:val="0"/>
      <w:marTop w:val="0"/>
      <w:marBottom w:val="0"/>
      <w:divBdr>
        <w:top w:val="none" w:sz="0" w:space="0" w:color="auto"/>
        <w:left w:val="none" w:sz="0" w:space="0" w:color="auto"/>
        <w:bottom w:val="none" w:sz="0" w:space="0" w:color="auto"/>
        <w:right w:val="none" w:sz="0" w:space="0" w:color="auto"/>
      </w:divBdr>
    </w:div>
    <w:div w:id="1080636745">
      <w:marLeft w:val="0"/>
      <w:marRight w:val="0"/>
      <w:marTop w:val="0"/>
      <w:marBottom w:val="0"/>
      <w:divBdr>
        <w:top w:val="none" w:sz="0" w:space="0" w:color="auto"/>
        <w:left w:val="none" w:sz="0" w:space="0" w:color="auto"/>
        <w:bottom w:val="none" w:sz="0" w:space="0" w:color="auto"/>
        <w:right w:val="none" w:sz="0" w:space="0" w:color="auto"/>
      </w:divBdr>
    </w:div>
    <w:div w:id="1080636746">
      <w:marLeft w:val="0"/>
      <w:marRight w:val="0"/>
      <w:marTop w:val="0"/>
      <w:marBottom w:val="0"/>
      <w:divBdr>
        <w:top w:val="none" w:sz="0" w:space="0" w:color="auto"/>
        <w:left w:val="none" w:sz="0" w:space="0" w:color="auto"/>
        <w:bottom w:val="none" w:sz="0" w:space="0" w:color="auto"/>
        <w:right w:val="none" w:sz="0" w:space="0" w:color="auto"/>
      </w:divBdr>
    </w:div>
    <w:div w:id="1080636747">
      <w:marLeft w:val="0"/>
      <w:marRight w:val="0"/>
      <w:marTop w:val="0"/>
      <w:marBottom w:val="0"/>
      <w:divBdr>
        <w:top w:val="none" w:sz="0" w:space="0" w:color="auto"/>
        <w:left w:val="none" w:sz="0" w:space="0" w:color="auto"/>
        <w:bottom w:val="none" w:sz="0" w:space="0" w:color="auto"/>
        <w:right w:val="none" w:sz="0" w:space="0" w:color="auto"/>
      </w:divBdr>
    </w:div>
    <w:div w:id="1080636748">
      <w:marLeft w:val="0"/>
      <w:marRight w:val="0"/>
      <w:marTop w:val="0"/>
      <w:marBottom w:val="0"/>
      <w:divBdr>
        <w:top w:val="none" w:sz="0" w:space="0" w:color="auto"/>
        <w:left w:val="none" w:sz="0" w:space="0" w:color="auto"/>
        <w:bottom w:val="none" w:sz="0" w:space="0" w:color="auto"/>
        <w:right w:val="none" w:sz="0" w:space="0" w:color="auto"/>
      </w:divBdr>
    </w:div>
    <w:div w:id="1080636749">
      <w:marLeft w:val="0"/>
      <w:marRight w:val="0"/>
      <w:marTop w:val="0"/>
      <w:marBottom w:val="0"/>
      <w:divBdr>
        <w:top w:val="none" w:sz="0" w:space="0" w:color="auto"/>
        <w:left w:val="none" w:sz="0" w:space="0" w:color="auto"/>
        <w:bottom w:val="none" w:sz="0" w:space="0" w:color="auto"/>
        <w:right w:val="none" w:sz="0" w:space="0" w:color="auto"/>
      </w:divBdr>
    </w:div>
    <w:div w:id="1080636750">
      <w:marLeft w:val="0"/>
      <w:marRight w:val="0"/>
      <w:marTop w:val="0"/>
      <w:marBottom w:val="0"/>
      <w:divBdr>
        <w:top w:val="none" w:sz="0" w:space="0" w:color="auto"/>
        <w:left w:val="none" w:sz="0" w:space="0" w:color="auto"/>
        <w:bottom w:val="none" w:sz="0" w:space="0" w:color="auto"/>
        <w:right w:val="none" w:sz="0" w:space="0" w:color="auto"/>
      </w:divBdr>
    </w:div>
    <w:div w:id="1080636751">
      <w:marLeft w:val="0"/>
      <w:marRight w:val="0"/>
      <w:marTop w:val="0"/>
      <w:marBottom w:val="0"/>
      <w:divBdr>
        <w:top w:val="none" w:sz="0" w:space="0" w:color="auto"/>
        <w:left w:val="none" w:sz="0" w:space="0" w:color="auto"/>
        <w:bottom w:val="none" w:sz="0" w:space="0" w:color="auto"/>
        <w:right w:val="none" w:sz="0" w:space="0" w:color="auto"/>
      </w:divBdr>
    </w:div>
    <w:div w:id="1080636752">
      <w:marLeft w:val="0"/>
      <w:marRight w:val="0"/>
      <w:marTop w:val="0"/>
      <w:marBottom w:val="0"/>
      <w:divBdr>
        <w:top w:val="none" w:sz="0" w:space="0" w:color="auto"/>
        <w:left w:val="none" w:sz="0" w:space="0" w:color="auto"/>
        <w:bottom w:val="none" w:sz="0" w:space="0" w:color="auto"/>
        <w:right w:val="none" w:sz="0" w:space="0" w:color="auto"/>
      </w:divBdr>
    </w:div>
    <w:div w:id="1080636753">
      <w:marLeft w:val="0"/>
      <w:marRight w:val="0"/>
      <w:marTop w:val="0"/>
      <w:marBottom w:val="0"/>
      <w:divBdr>
        <w:top w:val="none" w:sz="0" w:space="0" w:color="auto"/>
        <w:left w:val="none" w:sz="0" w:space="0" w:color="auto"/>
        <w:bottom w:val="none" w:sz="0" w:space="0" w:color="auto"/>
        <w:right w:val="none" w:sz="0" w:space="0" w:color="auto"/>
      </w:divBdr>
    </w:div>
    <w:div w:id="1080636754">
      <w:marLeft w:val="0"/>
      <w:marRight w:val="0"/>
      <w:marTop w:val="0"/>
      <w:marBottom w:val="0"/>
      <w:divBdr>
        <w:top w:val="none" w:sz="0" w:space="0" w:color="auto"/>
        <w:left w:val="none" w:sz="0" w:space="0" w:color="auto"/>
        <w:bottom w:val="none" w:sz="0" w:space="0" w:color="auto"/>
        <w:right w:val="none" w:sz="0" w:space="0" w:color="auto"/>
      </w:divBdr>
    </w:div>
    <w:div w:id="1080636755">
      <w:marLeft w:val="0"/>
      <w:marRight w:val="0"/>
      <w:marTop w:val="0"/>
      <w:marBottom w:val="0"/>
      <w:divBdr>
        <w:top w:val="none" w:sz="0" w:space="0" w:color="auto"/>
        <w:left w:val="none" w:sz="0" w:space="0" w:color="auto"/>
        <w:bottom w:val="none" w:sz="0" w:space="0" w:color="auto"/>
        <w:right w:val="none" w:sz="0" w:space="0" w:color="auto"/>
      </w:divBdr>
    </w:div>
    <w:div w:id="1080636756">
      <w:marLeft w:val="0"/>
      <w:marRight w:val="0"/>
      <w:marTop w:val="0"/>
      <w:marBottom w:val="0"/>
      <w:divBdr>
        <w:top w:val="none" w:sz="0" w:space="0" w:color="auto"/>
        <w:left w:val="none" w:sz="0" w:space="0" w:color="auto"/>
        <w:bottom w:val="none" w:sz="0" w:space="0" w:color="auto"/>
        <w:right w:val="none" w:sz="0" w:space="0" w:color="auto"/>
      </w:divBdr>
    </w:div>
    <w:div w:id="1080636757">
      <w:marLeft w:val="0"/>
      <w:marRight w:val="0"/>
      <w:marTop w:val="0"/>
      <w:marBottom w:val="0"/>
      <w:divBdr>
        <w:top w:val="none" w:sz="0" w:space="0" w:color="auto"/>
        <w:left w:val="none" w:sz="0" w:space="0" w:color="auto"/>
        <w:bottom w:val="none" w:sz="0" w:space="0" w:color="auto"/>
        <w:right w:val="none" w:sz="0" w:space="0" w:color="auto"/>
      </w:divBdr>
    </w:div>
    <w:div w:id="1080636758">
      <w:marLeft w:val="0"/>
      <w:marRight w:val="0"/>
      <w:marTop w:val="0"/>
      <w:marBottom w:val="0"/>
      <w:divBdr>
        <w:top w:val="none" w:sz="0" w:space="0" w:color="auto"/>
        <w:left w:val="none" w:sz="0" w:space="0" w:color="auto"/>
        <w:bottom w:val="none" w:sz="0" w:space="0" w:color="auto"/>
        <w:right w:val="none" w:sz="0" w:space="0" w:color="auto"/>
      </w:divBdr>
    </w:div>
    <w:div w:id="1080636759">
      <w:marLeft w:val="0"/>
      <w:marRight w:val="0"/>
      <w:marTop w:val="0"/>
      <w:marBottom w:val="0"/>
      <w:divBdr>
        <w:top w:val="none" w:sz="0" w:space="0" w:color="auto"/>
        <w:left w:val="none" w:sz="0" w:space="0" w:color="auto"/>
        <w:bottom w:val="none" w:sz="0" w:space="0" w:color="auto"/>
        <w:right w:val="none" w:sz="0" w:space="0" w:color="auto"/>
      </w:divBdr>
    </w:div>
    <w:div w:id="1080636760">
      <w:marLeft w:val="0"/>
      <w:marRight w:val="0"/>
      <w:marTop w:val="0"/>
      <w:marBottom w:val="0"/>
      <w:divBdr>
        <w:top w:val="none" w:sz="0" w:space="0" w:color="auto"/>
        <w:left w:val="none" w:sz="0" w:space="0" w:color="auto"/>
        <w:bottom w:val="none" w:sz="0" w:space="0" w:color="auto"/>
        <w:right w:val="none" w:sz="0" w:space="0" w:color="auto"/>
      </w:divBdr>
    </w:div>
    <w:div w:id="1080636761">
      <w:marLeft w:val="0"/>
      <w:marRight w:val="0"/>
      <w:marTop w:val="0"/>
      <w:marBottom w:val="0"/>
      <w:divBdr>
        <w:top w:val="none" w:sz="0" w:space="0" w:color="auto"/>
        <w:left w:val="none" w:sz="0" w:space="0" w:color="auto"/>
        <w:bottom w:val="none" w:sz="0" w:space="0" w:color="auto"/>
        <w:right w:val="none" w:sz="0" w:space="0" w:color="auto"/>
      </w:divBdr>
    </w:div>
    <w:div w:id="1080636762">
      <w:marLeft w:val="0"/>
      <w:marRight w:val="0"/>
      <w:marTop w:val="0"/>
      <w:marBottom w:val="0"/>
      <w:divBdr>
        <w:top w:val="none" w:sz="0" w:space="0" w:color="auto"/>
        <w:left w:val="none" w:sz="0" w:space="0" w:color="auto"/>
        <w:bottom w:val="none" w:sz="0" w:space="0" w:color="auto"/>
        <w:right w:val="none" w:sz="0" w:space="0" w:color="auto"/>
      </w:divBdr>
    </w:div>
    <w:div w:id="1080636763">
      <w:marLeft w:val="0"/>
      <w:marRight w:val="0"/>
      <w:marTop w:val="0"/>
      <w:marBottom w:val="0"/>
      <w:divBdr>
        <w:top w:val="none" w:sz="0" w:space="0" w:color="auto"/>
        <w:left w:val="none" w:sz="0" w:space="0" w:color="auto"/>
        <w:bottom w:val="none" w:sz="0" w:space="0" w:color="auto"/>
        <w:right w:val="none" w:sz="0" w:space="0" w:color="auto"/>
      </w:divBdr>
    </w:div>
    <w:div w:id="1080636764">
      <w:marLeft w:val="0"/>
      <w:marRight w:val="0"/>
      <w:marTop w:val="0"/>
      <w:marBottom w:val="0"/>
      <w:divBdr>
        <w:top w:val="none" w:sz="0" w:space="0" w:color="auto"/>
        <w:left w:val="none" w:sz="0" w:space="0" w:color="auto"/>
        <w:bottom w:val="none" w:sz="0" w:space="0" w:color="auto"/>
        <w:right w:val="none" w:sz="0" w:space="0" w:color="auto"/>
      </w:divBdr>
    </w:div>
    <w:div w:id="1080636765">
      <w:marLeft w:val="0"/>
      <w:marRight w:val="0"/>
      <w:marTop w:val="0"/>
      <w:marBottom w:val="0"/>
      <w:divBdr>
        <w:top w:val="none" w:sz="0" w:space="0" w:color="auto"/>
        <w:left w:val="none" w:sz="0" w:space="0" w:color="auto"/>
        <w:bottom w:val="none" w:sz="0" w:space="0" w:color="auto"/>
        <w:right w:val="none" w:sz="0" w:space="0" w:color="auto"/>
      </w:divBdr>
    </w:div>
    <w:div w:id="1080636766">
      <w:marLeft w:val="0"/>
      <w:marRight w:val="0"/>
      <w:marTop w:val="0"/>
      <w:marBottom w:val="0"/>
      <w:divBdr>
        <w:top w:val="none" w:sz="0" w:space="0" w:color="auto"/>
        <w:left w:val="none" w:sz="0" w:space="0" w:color="auto"/>
        <w:bottom w:val="none" w:sz="0" w:space="0" w:color="auto"/>
        <w:right w:val="none" w:sz="0" w:space="0" w:color="auto"/>
      </w:divBdr>
    </w:div>
    <w:div w:id="1080636767">
      <w:marLeft w:val="0"/>
      <w:marRight w:val="0"/>
      <w:marTop w:val="0"/>
      <w:marBottom w:val="0"/>
      <w:divBdr>
        <w:top w:val="none" w:sz="0" w:space="0" w:color="auto"/>
        <w:left w:val="none" w:sz="0" w:space="0" w:color="auto"/>
        <w:bottom w:val="none" w:sz="0" w:space="0" w:color="auto"/>
        <w:right w:val="none" w:sz="0" w:space="0" w:color="auto"/>
      </w:divBdr>
    </w:div>
    <w:div w:id="1080636768">
      <w:marLeft w:val="0"/>
      <w:marRight w:val="0"/>
      <w:marTop w:val="0"/>
      <w:marBottom w:val="0"/>
      <w:divBdr>
        <w:top w:val="none" w:sz="0" w:space="0" w:color="auto"/>
        <w:left w:val="none" w:sz="0" w:space="0" w:color="auto"/>
        <w:bottom w:val="none" w:sz="0" w:space="0" w:color="auto"/>
        <w:right w:val="none" w:sz="0" w:space="0" w:color="auto"/>
      </w:divBdr>
    </w:div>
    <w:div w:id="1080636769">
      <w:marLeft w:val="0"/>
      <w:marRight w:val="0"/>
      <w:marTop w:val="0"/>
      <w:marBottom w:val="0"/>
      <w:divBdr>
        <w:top w:val="none" w:sz="0" w:space="0" w:color="auto"/>
        <w:left w:val="none" w:sz="0" w:space="0" w:color="auto"/>
        <w:bottom w:val="none" w:sz="0" w:space="0" w:color="auto"/>
        <w:right w:val="none" w:sz="0" w:space="0" w:color="auto"/>
      </w:divBdr>
    </w:div>
    <w:div w:id="1080636770">
      <w:marLeft w:val="0"/>
      <w:marRight w:val="0"/>
      <w:marTop w:val="0"/>
      <w:marBottom w:val="0"/>
      <w:divBdr>
        <w:top w:val="none" w:sz="0" w:space="0" w:color="auto"/>
        <w:left w:val="none" w:sz="0" w:space="0" w:color="auto"/>
        <w:bottom w:val="none" w:sz="0" w:space="0" w:color="auto"/>
        <w:right w:val="none" w:sz="0" w:space="0" w:color="auto"/>
      </w:divBdr>
    </w:div>
    <w:div w:id="1080636771">
      <w:marLeft w:val="0"/>
      <w:marRight w:val="0"/>
      <w:marTop w:val="0"/>
      <w:marBottom w:val="0"/>
      <w:divBdr>
        <w:top w:val="none" w:sz="0" w:space="0" w:color="auto"/>
        <w:left w:val="none" w:sz="0" w:space="0" w:color="auto"/>
        <w:bottom w:val="none" w:sz="0" w:space="0" w:color="auto"/>
        <w:right w:val="none" w:sz="0" w:space="0" w:color="auto"/>
      </w:divBdr>
    </w:div>
    <w:div w:id="1080636772">
      <w:marLeft w:val="0"/>
      <w:marRight w:val="0"/>
      <w:marTop w:val="0"/>
      <w:marBottom w:val="0"/>
      <w:divBdr>
        <w:top w:val="none" w:sz="0" w:space="0" w:color="auto"/>
        <w:left w:val="none" w:sz="0" w:space="0" w:color="auto"/>
        <w:bottom w:val="none" w:sz="0" w:space="0" w:color="auto"/>
        <w:right w:val="none" w:sz="0" w:space="0" w:color="auto"/>
      </w:divBdr>
    </w:div>
    <w:div w:id="1080636773">
      <w:marLeft w:val="0"/>
      <w:marRight w:val="0"/>
      <w:marTop w:val="0"/>
      <w:marBottom w:val="0"/>
      <w:divBdr>
        <w:top w:val="none" w:sz="0" w:space="0" w:color="auto"/>
        <w:left w:val="none" w:sz="0" w:space="0" w:color="auto"/>
        <w:bottom w:val="none" w:sz="0" w:space="0" w:color="auto"/>
        <w:right w:val="none" w:sz="0" w:space="0" w:color="auto"/>
      </w:divBdr>
    </w:div>
    <w:div w:id="1080636774">
      <w:marLeft w:val="0"/>
      <w:marRight w:val="0"/>
      <w:marTop w:val="0"/>
      <w:marBottom w:val="0"/>
      <w:divBdr>
        <w:top w:val="none" w:sz="0" w:space="0" w:color="auto"/>
        <w:left w:val="none" w:sz="0" w:space="0" w:color="auto"/>
        <w:bottom w:val="none" w:sz="0" w:space="0" w:color="auto"/>
        <w:right w:val="none" w:sz="0" w:space="0" w:color="auto"/>
      </w:divBdr>
    </w:div>
    <w:div w:id="1080636775">
      <w:marLeft w:val="0"/>
      <w:marRight w:val="0"/>
      <w:marTop w:val="0"/>
      <w:marBottom w:val="0"/>
      <w:divBdr>
        <w:top w:val="none" w:sz="0" w:space="0" w:color="auto"/>
        <w:left w:val="none" w:sz="0" w:space="0" w:color="auto"/>
        <w:bottom w:val="none" w:sz="0" w:space="0" w:color="auto"/>
        <w:right w:val="none" w:sz="0" w:space="0" w:color="auto"/>
      </w:divBdr>
    </w:div>
    <w:div w:id="1080636776">
      <w:marLeft w:val="0"/>
      <w:marRight w:val="0"/>
      <w:marTop w:val="0"/>
      <w:marBottom w:val="0"/>
      <w:divBdr>
        <w:top w:val="none" w:sz="0" w:space="0" w:color="auto"/>
        <w:left w:val="none" w:sz="0" w:space="0" w:color="auto"/>
        <w:bottom w:val="none" w:sz="0" w:space="0" w:color="auto"/>
        <w:right w:val="none" w:sz="0" w:space="0" w:color="auto"/>
      </w:divBdr>
    </w:div>
    <w:div w:id="1080636777">
      <w:marLeft w:val="0"/>
      <w:marRight w:val="0"/>
      <w:marTop w:val="0"/>
      <w:marBottom w:val="0"/>
      <w:divBdr>
        <w:top w:val="none" w:sz="0" w:space="0" w:color="auto"/>
        <w:left w:val="none" w:sz="0" w:space="0" w:color="auto"/>
        <w:bottom w:val="none" w:sz="0" w:space="0" w:color="auto"/>
        <w:right w:val="none" w:sz="0" w:space="0" w:color="auto"/>
      </w:divBdr>
    </w:div>
    <w:div w:id="1080636778">
      <w:marLeft w:val="0"/>
      <w:marRight w:val="0"/>
      <w:marTop w:val="0"/>
      <w:marBottom w:val="0"/>
      <w:divBdr>
        <w:top w:val="none" w:sz="0" w:space="0" w:color="auto"/>
        <w:left w:val="none" w:sz="0" w:space="0" w:color="auto"/>
        <w:bottom w:val="none" w:sz="0" w:space="0" w:color="auto"/>
        <w:right w:val="none" w:sz="0" w:space="0" w:color="auto"/>
      </w:divBdr>
    </w:div>
    <w:div w:id="1080636779">
      <w:marLeft w:val="0"/>
      <w:marRight w:val="0"/>
      <w:marTop w:val="0"/>
      <w:marBottom w:val="0"/>
      <w:divBdr>
        <w:top w:val="none" w:sz="0" w:space="0" w:color="auto"/>
        <w:left w:val="none" w:sz="0" w:space="0" w:color="auto"/>
        <w:bottom w:val="none" w:sz="0" w:space="0" w:color="auto"/>
        <w:right w:val="none" w:sz="0" w:space="0" w:color="auto"/>
      </w:divBdr>
    </w:div>
    <w:div w:id="1080636780">
      <w:marLeft w:val="0"/>
      <w:marRight w:val="0"/>
      <w:marTop w:val="0"/>
      <w:marBottom w:val="0"/>
      <w:divBdr>
        <w:top w:val="none" w:sz="0" w:space="0" w:color="auto"/>
        <w:left w:val="none" w:sz="0" w:space="0" w:color="auto"/>
        <w:bottom w:val="none" w:sz="0" w:space="0" w:color="auto"/>
        <w:right w:val="none" w:sz="0" w:space="0" w:color="auto"/>
      </w:divBdr>
    </w:div>
    <w:div w:id="1080636781">
      <w:marLeft w:val="0"/>
      <w:marRight w:val="0"/>
      <w:marTop w:val="0"/>
      <w:marBottom w:val="0"/>
      <w:divBdr>
        <w:top w:val="none" w:sz="0" w:space="0" w:color="auto"/>
        <w:left w:val="none" w:sz="0" w:space="0" w:color="auto"/>
        <w:bottom w:val="none" w:sz="0" w:space="0" w:color="auto"/>
        <w:right w:val="none" w:sz="0" w:space="0" w:color="auto"/>
      </w:divBdr>
    </w:div>
    <w:div w:id="1080636782">
      <w:marLeft w:val="0"/>
      <w:marRight w:val="0"/>
      <w:marTop w:val="0"/>
      <w:marBottom w:val="0"/>
      <w:divBdr>
        <w:top w:val="none" w:sz="0" w:space="0" w:color="auto"/>
        <w:left w:val="none" w:sz="0" w:space="0" w:color="auto"/>
        <w:bottom w:val="none" w:sz="0" w:space="0" w:color="auto"/>
        <w:right w:val="none" w:sz="0" w:space="0" w:color="auto"/>
      </w:divBdr>
    </w:div>
    <w:div w:id="1080636783">
      <w:marLeft w:val="0"/>
      <w:marRight w:val="0"/>
      <w:marTop w:val="0"/>
      <w:marBottom w:val="0"/>
      <w:divBdr>
        <w:top w:val="none" w:sz="0" w:space="0" w:color="auto"/>
        <w:left w:val="none" w:sz="0" w:space="0" w:color="auto"/>
        <w:bottom w:val="none" w:sz="0" w:space="0" w:color="auto"/>
        <w:right w:val="none" w:sz="0" w:space="0" w:color="auto"/>
      </w:divBdr>
    </w:div>
    <w:div w:id="1080636784">
      <w:marLeft w:val="0"/>
      <w:marRight w:val="0"/>
      <w:marTop w:val="0"/>
      <w:marBottom w:val="0"/>
      <w:divBdr>
        <w:top w:val="none" w:sz="0" w:space="0" w:color="auto"/>
        <w:left w:val="none" w:sz="0" w:space="0" w:color="auto"/>
        <w:bottom w:val="none" w:sz="0" w:space="0" w:color="auto"/>
        <w:right w:val="none" w:sz="0" w:space="0" w:color="auto"/>
      </w:divBdr>
    </w:div>
    <w:div w:id="1080636785">
      <w:marLeft w:val="0"/>
      <w:marRight w:val="0"/>
      <w:marTop w:val="0"/>
      <w:marBottom w:val="0"/>
      <w:divBdr>
        <w:top w:val="none" w:sz="0" w:space="0" w:color="auto"/>
        <w:left w:val="none" w:sz="0" w:space="0" w:color="auto"/>
        <w:bottom w:val="none" w:sz="0" w:space="0" w:color="auto"/>
        <w:right w:val="none" w:sz="0" w:space="0" w:color="auto"/>
      </w:divBdr>
    </w:div>
    <w:div w:id="1080636786">
      <w:marLeft w:val="0"/>
      <w:marRight w:val="0"/>
      <w:marTop w:val="0"/>
      <w:marBottom w:val="0"/>
      <w:divBdr>
        <w:top w:val="none" w:sz="0" w:space="0" w:color="auto"/>
        <w:left w:val="none" w:sz="0" w:space="0" w:color="auto"/>
        <w:bottom w:val="none" w:sz="0" w:space="0" w:color="auto"/>
        <w:right w:val="none" w:sz="0" w:space="0" w:color="auto"/>
      </w:divBdr>
    </w:div>
    <w:div w:id="1080636787">
      <w:marLeft w:val="0"/>
      <w:marRight w:val="0"/>
      <w:marTop w:val="0"/>
      <w:marBottom w:val="0"/>
      <w:divBdr>
        <w:top w:val="none" w:sz="0" w:space="0" w:color="auto"/>
        <w:left w:val="none" w:sz="0" w:space="0" w:color="auto"/>
        <w:bottom w:val="none" w:sz="0" w:space="0" w:color="auto"/>
        <w:right w:val="none" w:sz="0" w:space="0" w:color="auto"/>
      </w:divBdr>
    </w:div>
    <w:div w:id="1080636788">
      <w:marLeft w:val="0"/>
      <w:marRight w:val="0"/>
      <w:marTop w:val="0"/>
      <w:marBottom w:val="0"/>
      <w:divBdr>
        <w:top w:val="none" w:sz="0" w:space="0" w:color="auto"/>
        <w:left w:val="none" w:sz="0" w:space="0" w:color="auto"/>
        <w:bottom w:val="none" w:sz="0" w:space="0" w:color="auto"/>
        <w:right w:val="none" w:sz="0" w:space="0" w:color="auto"/>
      </w:divBdr>
    </w:div>
    <w:div w:id="1080636789">
      <w:marLeft w:val="0"/>
      <w:marRight w:val="0"/>
      <w:marTop w:val="0"/>
      <w:marBottom w:val="0"/>
      <w:divBdr>
        <w:top w:val="none" w:sz="0" w:space="0" w:color="auto"/>
        <w:left w:val="none" w:sz="0" w:space="0" w:color="auto"/>
        <w:bottom w:val="none" w:sz="0" w:space="0" w:color="auto"/>
        <w:right w:val="none" w:sz="0" w:space="0" w:color="auto"/>
      </w:divBdr>
    </w:div>
    <w:div w:id="1080636790">
      <w:marLeft w:val="0"/>
      <w:marRight w:val="0"/>
      <w:marTop w:val="0"/>
      <w:marBottom w:val="0"/>
      <w:divBdr>
        <w:top w:val="none" w:sz="0" w:space="0" w:color="auto"/>
        <w:left w:val="none" w:sz="0" w:space="0" w:color="auto"/>
        <w:bottom w:val="none" w:sz="0" w:space="0" w:color="auto"/>
        <w:right w:val="none" w:sz="0" w:space="0" w:color="auto"/>
      </w:divBdr>
    </w:div>
    <w:div w:id="1080636791">
      <w:marLeft w:val="0"/>
      <w:marRight w:val="0"/>
      <w:marTop w:val="0"/>
      <w:marBottom w:val="0"/>
      <w:divBdr>
        <w:top w:val="none" w:sz="0" w:space="0" w:color="auto"/>
        <w:left w:val="none" w:sz="0" w:space="0" w:color="auto"/>
        <w:bottom w:val="none" w:sz="0" w:space="0" w:color="auto"/>
        <w:right w:val="none" w:sz="0" w:space="0" w:color="auto"/>
      </w:divBdr>
    </w:div>
    <w:div w:id="1080636792">
      <w:marLeft w:val="0"/>
      <w:marRight w:val="0"/>
      <w:marTop w:val="0"/>
      <w:marBottom w:val="0"/>
      <w:divBdr>
        <w:top w:val="none" w:sz="0" w:space="0" w:color="auto"/>
        <w:left w:val="none" w:sz="0" w:space="0" w:color="auto"/>
        <w:bottom w:val="none" w:sz="0" w:space="0" w:color="auto"/>
        <w:right w:val="none" w:sz="0" w:space="0" w:color="auto"/>
      </w:divBdr>
    </w:div>
    <w:div w:id="1080636793">
      <w:marLeft w:val="0"/>
      <w:marRight w:val="0"/>
      <w:marTop w:val="0"/>
      <w:marBottom w:val="0"/>
      <w:divBdr>
        <w:top w:val="none" w:sz="0" w:space="0" w:color="auto"/>
        <w:left w:val="none" w:sz="0" w:space="0" w:color="auto"/>
        <w:bottom w:val="none" w:sz="0" w:space="0" w:color="auto"/>
        <w:right w:val="none" w:sz="0" w:space="0" w:color="auto"/>
      </w:divBdr>
    </w:div>
    <w:div w:id="1080636794">
      <w:marLeft w:val="0"/>
      <w:marRight w:val="0"/>
      <w:marTop w:val="0"/>
      <w:marBottom w:val="0"/>
      <w:divBdr>
        <w:top w:val="none" w:sz="0" w:space="0" w:color="auto"/>
        <w:left w:val="none" w:sz="0" w:space="0" w:color="auto"/>
        <w:bottom w:val="none" w:sz="0" w:space="0" w:color="auto"/>
        <w:right w:val="none" w:sz="0" w:space="0" w:color="auto"/>
      </w:divBdr>
    </w:div>
    <w:div w:id="1080636795">
      <w:marLeft w:val="0"/>
      <w:marRight w:val="0"/>
      <w:marTop w:val="0"/>
      <w:marBottom w:val="0"/>
      <w:divBdr>
        <w:top w:val="none" w:sz="0" w:space="0" w:color="auto"/>
        <w:left w:val="none" w:sz="0" w:space="0" w:color="auto"/>
        <w:bottom w:val="none" w:sz="0" w:space="0" w:color="auto"/>
        <w:right w:val="none" w:sz="0" w:space="0" w:color="auto"/>
      </w:divBdr>
    </w:div>
    <w:div w:id="1080636796">
      <w:marLeft w:val="0"/>
      <w:marRight w:val="0"/>
      <w:marTop w:val="0"/>
      <w:marBottom w:val="0"/>
      <w:divBdr>
        <w:top w:val="none" w:sz="0" w:space="0" w:color="auto"/>
        <w:left w:val="none" w:sz="0" w:space="0" w:color="auto"/>
        <w:bottom w:val="none" w:sz="0" w:space="0" w:color="auto"/>
        <w:right w:val="none" w:sz="0" w:space="0" w:color="auto"/>
      </w:divBdr>
    </w:div>
    <w:div w:id="1080636797">
      <w:marLeft w:val="0"/>
      <w:marRight w:val="0"/>
      <w:marTop w:val="0"/>
      <w:marBottom w:val="0"/>
      <w:divBdr>
        <w:top w:val="none" w:sz="0" w:space="0" w:color="auto"/>
        <w:left w:val="none" w:sz="0" w:space="0" w:color="auto"/>
        <w:bottom w:val="none" w:sz="0" w:space="0" w:color="auto"/>
        <w:right w:val="none" w:sz="0" w:space="0" w:color="auto"/>
      </w:divBdr>
    </w:div>
    <w:div w:id="1080636798">
      <w:marLeft w:val="0"/>
      <w:marRight w:val="0"/>
      <w:marTop w:val="0"/>
      <w:marBottom w:val="0"/>
      <w:divBdr>
        <w:top w:val="none" w:sz="0" w:space="0" w:color="auto"/>
        <w:left w:val="none" w:sz="0" w:space="0" w:color="auto"/>
        <w:bottom w:val="none" w:sz="0" w:space="0" w:color="auto"/>
        <w:right w:val="none" w:sz="0" w:space="0" w:color="auto"/>
      </w:divBdr>
    </w:div>
    <w:div w:id="1080636799">
      <w:marLeft w:val="0"/>
      <w:marRight w:val="0"/>
      <w:marTop w:val="0"/>
      <w:marBottom w:val="0"/>
      <w:divBdr>
        <w:top w:val="none" w:sz="0" w:space="0" w:color="auto"/>
        <w:left w:val="none" w:sz="0" w:space="0" w:color="auto"/>
        <w:bottom w:val="none" w:sz="0" w:space="0" w:color="auto"/>
        <w:right w:val="none" w:sz="0" w:space="0" w:color="auto"/>
      </w:divBdr>
    </w:div>
    <w:div w:id="1080636800">
      <w:marLeft w:val="0"/>
      <w:marRight w:val="0"/>
      <w:marTop w:val="0"/>
      <w:marBottom w:val="0"/>
      <w:divBdr>
        <w:top w:val="none" w:sz="0" w:space="0" w:color="auto"/>
        <w:left w:val="none" w:sz="0" w:space="0" w:color="auto"/>
        <w:bottom w:val="none" w:sz="0" w:space="0" w:color="auto"/>
        <w:right w:val="none" w:sz="0" w:space="0" w:color="auto"/>
      </w:divBdr>
    </w:div>
    <w:div w:id="1080636801">
      <w:marLeft w:val="0"/>
      <w:marRight w:val="0"/>
      <w:marTop w:val="0"/>
      <w:marBottom w:val="0"/>
      <w:divBdr>
        <w:top w:val="none" w:sz="0" w:space="0" w:color="auto"/>
        <w:left w:val="none" w:sz="0" w:space="0" w:color="auto"/>
        <w:bottom w:val="none" w:sz="0" w:space="0" w:color="auto"/>
        <w:right w:val="none" w:sz="0" w:space="0" w:color="auto"/>
      </w:divBdr>
    </w:div>
    <w:div w:id="1080636802">
      <w:marLeft w:val="0"/>
      <w:marRight w:val="0"/>
      <w:marTop w:val="0"/>
      <w:marBottom w:val="0"/>
      <w:divBdr>
        <w:top w:val="none" w:sz="0" w:space="0" w:color="auto"/>
        <w:left w:val="none" w:sz="0" w:space="0" w:color="auto"/>
        <w:bottom w:val="none" w:sz="0" w:space="0" w:color="auto"/>
        <w:right w:val="none" w:sz="0" w:space="0" w:color="auto"/>
      </w:divBdr>
    </w:div>
    <w:div w:id="1080636803">
      <w:marLeft w:val="0"/>
      <w:marRight w:val="0"/>
      <w:marTop w:val="0"/>
      <w:marBottom w:val="0"/>
      <w:divBdr>
        <w:top w:val="none" w:sz="0" w:space="0" w:color="auto"/>
        <w:left w:val="none" w:sz="0" w:space="0" w:color="auto"/>
        <w:bottom w:val="none" w:sz="0" w:space="0" w:color="auto"/>
        <w:right w:val="none" w:sz="0" w:space="0" w:color="auto"/>
      </w:divBdr>
    </w:div>
    <w:div w:id="1080636804">
      <w:marLeft w:val="0"/>
      <w:marRight w:val="0"/>
      <w:marTop w:val="0"/>
      <w:marBottom w:val="0"/>
      <w:divBdr>
        <w:top w:val="none" w:sz="0" w:space="0" w:color="auto"/>
        <w:left w:val="none" w:sz="0" w:space="0" w:color="auto"/>
        <w:bottom w:val="none" w:sz="0" w:space="0" w:color="auto"/>
        <w:right w:val="none" w:sz="0" w:space="0" w:color="auto"/>
      </w:divBdr>
    </w:div>
    <w:div w:id="1080636805">
      <w:marLeft w:val="0"/>
      <w:marRight w:val="0"/>
      <w:marTop w:val="0"/>
      <w:marBottom w:val="0"/>
      <w:divBdr>
        <w:top w:val="none" w:sz="0" w:space="0" w:color="auto"/>
        <w:left w:val="none" w:sz="0" w:space="0" w:color="auto"/>
        <w:bottom w:val="none" w:sz="0" w:space="0" w:color="auto"/>
        <w:right w:val="none" w:sz="0" w:space="0" w:color="auto"/>
      </w:divBdr>
    </w:div>
    <w:div w:id="1080636806">
      <w:marLeft w:val="0"/>
      <w:marRight w:val="0"/>
      <w:marTop w:val="0"/>
      <w:marBottom w:val="0"/>
      <w:divBdr>
        <w:top w:val="none" w:sz="0" w:space="0" w:color="auto"/>
        <w:left w:val="none" w:sz="0" w:space="0" w:color="auto"/>
        <w:bottom w:val="none" w:sz="0" w:space="0" w:color="auto"/>
        <w:right w:val="none" w:sz="0" w:space="0" w:color="auto"/>
      </w:divBdr>
    </w:div>
    <w:div w:id="1080636807">
      <w:marLeft w:val="0"/>
      <w:marRight w:val="0"/>
      <w:marTop w:val="0"/>
      <w:marBottom w:val="0"/>
      <w:divBdr>
        <w:top w:val="none" w:sz="0" w:space="0" w:color="auto"/>
        <w:left w:val="none" w:sz="0" w:space="0" w:color="auto"/>
        <w:bottom w:val="none" w:sz="0" w:space="0" w:color="auto"/>
        <w:right w:val="none" w:sz="0" w:space="0" w:color="auto"/>
      </w:divBdr>
    </w:div>
    <w:div w:id="1080636808">
      <w:marLeft w:val="0"/>
      <w:marRight w:val="0"/>
      <w:marTop w:val="0"/>
      <w:marBottom w:val="0"/>
      <w:divBdr>
        <w:top w:val="none" w:sz="0" w:space="0" w:color="auto"/>
        <w:left w:val="none" w:sz="0" w:space="0" w:color="auto"/>
        <w:bottom w:val="none" w:sz="0" w:space="0" w:color="auto"/>
        <w:right w:val="none" w:sz="0" w:space="0" w:color="auto"/>
      </w:divBdr>
    </w:div>
    <w:div w:id="1080636809">
      <w:marLeft w:val="0"/>
      <w:marRight w:val="0"/>
      <w:marTop w:val="0"/>
      <w:marBottom w:val="0"/>
      <w:divBdr>
        <w:top w:val="none" w:sz="0" w:space="0" w:color="auto"/>
        <w:left w:val="none" w:sz="0" w:space="0" w:color="auto"/>
        <w:bottom w:val="none" w:sz="0" w:space="0" w:color="auto"/>
        <w:right w:val="none" w:sz="0" w:space="0" w:color="auto"/>
      </w:divBdr>
    </w:div>
    <w:div w:id="1080636810">
      <w:marLeft w:val="0"/>
      <w:marRight w:val="0"/>
      <w:marTop w:val="0"/>
      <w:marBottom w:val="0"/>
      <w:divBdr>
        <w:top w:val="none" w:sz="0" w:space="0" w:color="auto"/>
        <w:left w:val="none" w:sz="0" w:space="0" w:color="auto"/>
        <w:bottom w:val="none" w:sz="0" w:space="0" w:color="auto"/>
        <w:right w:val="none" w:sz="0" w:space="0" w:color="auto"/>
      </w:divBdr>
    </w:div>
    <w:div w:id="1080636811">
      <w:marLeft w:val="0"/>
      <w:marRight w:val="0"/>
      <w:marTop w:val="0"/>
      <w:marBottom w:val="0"/>
      <w:divBdr>
        <w:top w:val="none" w:sz="0" w:space="0" w:color="auto"/>
        <w:left w:val="none" w:sz="0" w:space="0" w:color="auto"/>
        <w:bottom w:val="none" w:sz="0" w:space="0" w:color="auto"/>
        <w:right w:val="none" w:sz="0" w:space="0" w:color="auto"/>
      </w:divBdr>
    </w:div>
    <w:div w:id="10806368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61FEFE78DC788A799C1DA3DBD442B8F5AA6163D11E2465DBB793AB3659D0CBFF5DA9C44042383Y5qE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5E739-A6E4-4753-B944-5BFD38950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18</Pages>
  <Words>4441</Words>
  <Characters>36179</Characters>
  <Application>Microsoft Office Word</Application>
  <DocSecurity>0</DocSecurity>
  <Lines>301</Lines>
  <Paragraphs>81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40539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prot_2</cp:lastModifiedBy>
  <cp:revision>6</cp:revision>
  <cp:lastPrinted>2015-02-26T05:38:00Z</cp:lastPrinted>
  <dcterms:created xsi:type="dcterms:W3CDTF">2015-02-19T10:53:00Z</dcterms:created>
  <dcterms:modified xsi:type="dcterms:W3CDTF">2015-02-26T07:29:00Z</dcterms:modified>
</cp:coreProperties>
</file>